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79435" w14:textId="5916EC28" w:rsidR="00383B62" w:rsidRPr="001F7BB3" w:rsidRDefault="00383B62" w:rsidP="001F7BB3">
      <w:pPr>
        <w:pStyle w:val="Title-article"/>
        <w:spacing w:after="0"/>
        <w:rPr>
          <w:caps/>
          <w:sz w:val="32"/>
          <w:szCs w:val="32"/>
        </w:rPr>
      </w:pPr>
      <w:r w:rsidRPr="001F7BB3">
        <w:rPr>
          <w:sz w:val="32"/>
          <w:szCs w:val="32"/>
          <w:lang w:val="id-ID"/>
        </w:rPr>
        <w:t xml:space="preserve">Evaluasi Akurasi Aktivitas </w:t>
      </w:r>
      <w:r w:rsidR="00ED3CED" w:rsidRPr="001F7BB3">
        <w:rPr>
          <w:sz w:val="32"/>
          <w:szCs w:val="32"/>
          <w:lang w:val="id-ID"/>
        </w:rPr>
        <w:t xml:space="preserve">Tc-99m pada </w:t>
      </w:r>
      <w:r w:rsidR="00ED3CED" w:rsidRPr="001F7BB3">
        <w:rPr>
          <w:i/>
          <w:sz w:val="32"/>
          <w:szCs w:val="32"/>
          <w:lang w:val="id-ID"/>
        </w:rPr>
        <w:t>Single Organ</w:t>
      </w:r>
      <w:r w:rsidR="00ED3CED" w:rsidRPr="001F7BB3">
        <w:rPr>
          <w:sz w:val="32"/>
          <w:szCs w:val="32"/>
          <w:lang w:val="id-ID"/>
        </w:rPr>
        <w:t xml:space="preserve"> dan </w:t>
      </w:r>
      <w:r w:rsidR="00ED3CED" w:rsidRPr="001F7BB3">
        <w:rPr>
          <w:i/>
          <w:sz w:val="32"/>
          <w:szCs w:val="32"/>
          <w:lang w:val="id-ID"/>
        </w:rPr>
        <w:t>All Organ</w:t>
      </w:r>
      <w:r w:rsidR="00ED3CED" w:rsidRPr="001F7BB3">
        <w:rPr>
          <w:sz w:val="32"/>
          <w:szCs w:val="32"/>
          <w:lang w:val="id-ID"/>
        </w:rPr>
        <w:t xml:space="preserve"> </w:t>
      </w:r>
      <w:r w:rsidRPr="001F7BB3">
        <w:rPr>
          <w:sz w:val="32"/>
          <w:szCs w:val="32"/>
          <w:lang w:val="id-ID"/>
        </w:rPr>
        <w:t xml:space="preserve">Menggunakan Kamera Gamma Mediso Anyscan S </w:t>
      </w:r>
      <w:r w:rsidRPr="001F7BB3">
        <w:rPr>
          <w:i/>
          <w:sz w:val="32"/>
          <w:szCs w:val="32"/>
          <w:lang w:val="id-ID"/>
        </w:rPr>
        <w:t xml:space="preserve">Dual Head </w:t>
      </w:r>
      <w:r w:rsidRPr="001F7BB3">
        <w:rPr>
          <w:sz w:val="32"/>
          <w:szCs w:val="32"/>
          <w:lang w:val="id-ID"/>
        </w:rPr>
        <w:t>dan Fantom Antropomorfik</w:t>
      </w:r>
    </w:p>
    <w:p w14:paraId="035D97CA" w14:textId="77777777" w:rsidR="009A254F" w:rsidRPr="001F7BB3" w:rsidRDefault="009A254F" w:rsidP="001F7BB3">
      <w:pPr>
        <w:spacing w:line="240" w:lineRule="auto"/>
        <w:ind w:left="0" w:firstLine="0"/>
        <w:jc w:val="left"/>
        <w:rPr>
          <w:rFonts w:ascii="Times New Roman" w:hAnsi="Times New Roman" w:cs="Times New Roman"/>
        </w:rPr>
      </w:pPr>
    </w:p>
    <w:p w14:paraId="3894CE64" w14:textId="77777777" w:rsidR="008A2BAD" w:rsidRPr="001F7BB3" w:rsidRDefault="00383B62" w:rsidP="001F7BB3">
      <w:pPr>
        <w:spacing w:line="240" w:lineRule="auto"/>
        <w:ind w:left="0" w:firstLine="0"/>
        <w:jc w:val="center"/>
        <w:rPr>
          <w:rFonts w:ascii="Times New Roman" w:hAnsi="Times New Roman" w:cs="Times New Roman"/>
          <w:b/>
          <w:sz w:val="18"/>
          <w:szCs w:val="18"/>
        </w:rPr>
      </w:pPr>
      <w:r w:rsidRPr="001F7BB3">
        <w:rPr>
          <w:rFonts w:ascii="Times New Roman" w:hAnsi="Times New Roman" w:cs="Times New Roman"/>
          <w:b/>
          <w:sz w:val="18"/>
          <w:szCs w:val="18"/>
          <w:lang w:val="id-ID"/>
        </w:rPr>
        <w:t>Diah Shanti Utaminingtiyas</w:t>
      </w:r>
      <w:r w:rsidR="009A254F" w:rsidRPr="001F7BB3">
        <w:rPr>
          <w:rFonts w:ascii="Times New Roman" w:hAnsi="Times New Roman" w:cs="Times New Roman"/>
          <w:b/>
          <w:sz w:val="18"/>
          <w:szCs w:val="18"/>
          <w:vertAlign w:val="superscript"/>
        </w:rPr>
        <w:t>1)</w:t>
      </w:r>
      <w:r w:rsidR="00451C2B" w:rsidRPr="001F7BB3">
        <w:rPr>
          <w:rFonts w:ascii="Times New Roman" w:hAnsi="Times New Roman" w:cs="Times New Roman"/>
          <w:b/>
          <w:sz w:val="18"/>
          <w:szCs w:val="18"/>
          <w:vertAlign w:val="superscript"/>
        </w:rPr>
        <w:t>*</w:t>
      </w:r>
      <w:r w:rsidR="00DD1A59" w:rsidRPr="001F7BB3">
        <w:rPr>
          <w:rFonts w:ascii="Times New Roman" w:hAnsi="Times New Roman" w:cs="Times New Roman"/>
          <w:b/>
          <w:sz w:val="18"/>
          <w:szCs w:val="18"/>
        </w:rPr>
        <w:t xml:space="preserve">, </w:t>
      </w:r>
      <w:r w:rsidRPr="001F7BB3">
        <w:rPr>
          <w:rFonts w:ascii="Times New Roman" w:hAnsi="Times New Roman" w:cs="Times New Roman"/>
          <w:b/>
          <w:sz w:val="18"/>
          <w:szCs w:val="18"/>
        </w:rPr>
        <w:t>Johan AE Noor</w:t>
      </w:r>
      <w:r w:rsidRPr="001F7BB3">
        <w:rPr>
          <w:rFonts w:ascii="Times New Roman" w:hAnsi="Times New Roman" w:cs="Times New Roman"/>
          <w:b/>
          <w:sz w:val="18"/>
          <w:szCs w:val="18"/>
          <w:vertAlign w:val="superscript"/>
          <w:lang w:val="id-ID"/>
        </w:rPr>
        <w:t>2</w:t>
      </w:r>
      <w:r w:rsidR="009A254F" w:rsidRPr="001F7BB3">
        <w:rPr>
          <w:rFonts w:ascii="Times New Roman" w:hAnsi="Times New Roman" w:cs="Times New Roman"/>
          <w:b/>
          <w:sz w:val="18"/>
          <w:szCs w:val="18"/>
          <w:vertAlign w:val="superscript"/>
        </w:rPr>
        <w:t>)</w:t>
      </w:r>
      <w:r w:rsidR="002C27A9" w:rsidRPr="001F7BB3">
        <w:rPr>
          <w:rFonts w:ascii="Times New Roman" w:hAnsi="Times New Roman" w:cs="Times New Roman"/>
          <w:b/>
          <w:sz w:val="18"/>
          <w:szCs w:val="18"/>
        </w:rPr>
        <w:t>,</w:t>
      </w:r>
      <w:r w:rsidR="00C4086A" w:rsidRPr="001F7BB3">
        <w:rPr>
          <w:rFonts w:ascii="Times New Roman" w:hAnsi="Times New Roman" w:cs="Times New Roman"/>
          <w:b/>
          <w:sz w:val="18"/>
          <w:szCs w:val="18"/>
        </w:rPr>
        <w:t xml:space="preserve"> </w:t>
      </w:r>
      <w:r w:rsidRPr="001F7BB3">
        <w:rPr>
          <w:rFonts w:ascii="Times New Roman" w:hAnsi="Times New Roman" w:cs="Times New Roman"/>
          <w:b/>
          <w:sz w:val="18"/>
          <w:szCs w:val="18"/>
        </w:rPr>
        <w:t>Nur Rahmah Hidayati, M.Sc.</w:t>
      </w:r>
      <w:r w:rsidR="009A254F" w:rsidRPr="001F7BB3">
        <w:rPr>
          <w:rFonts w:ascii="Times New Roman" w:hAnsi="Times New Roman" w:cs="Times New Roman"/>
          <w:b/>
          <w:sz w:val="18"/>
          <w:szCs w:val="18"/>
          <w:vertAlign w:val="superscript"/>
        </w:rPr>
        <w:t>2)</w:t>
      </w:r>
    </w:p>
    <w:p w14:paraId="3FBE9A09" w14:textId="77777777" w:rsidR="002C27A9" w:rsidRPr="001F7BB3" w:rsidRDefault="009A254F" w:rsidP="001F7BB3">
      <w:pPr>
        <w:spacing w:line="240" w:lineRule="auto"/>
        <w:ind w:left="0" w:firstLine="0"/>
        <w:jc w:val="center"/>
        <w:rPr>
          <w:rFonts w:ascii="Times New Roman" w:hAnsi="Times New Roman" w:cs="Times New Roman"/>
          <w:b/>
          <w:sz w:val="18"/>
          <w:szCs w:val="18"/>
        </w:rPr>
      </w:pPr>
      <w:r w:rsidRPr="001F7BB3">
        <w:rPr>
          <w:rFonts w:ascii="Times New Roman" w:hAnsi="Times New Roman" w:cs="Times New Roman"/>
          <w:b/>
          <w:sz w:val="18"/>
          <w:szCs w:val="18"/>
          <w:vertAlign w:val="superscript"/>
          <w:lang w:val="id-ID"/>
        </w:rPr>
        <w:t>1)</w:t>
      </w:r>
      <w:r w:rsidRPr="001F7BB3">
        <w:rPr>
          <w:rFonts w:ascii="Times New Roman" w:hAnsi="Times New Roman" w:cs="Times New Roman"/>
          <w:b/>
          <w:sz w:val="18"/>
          <w:szCs w:val="18"/>
          <w:lang w:val="id-ID"/>
        </w:rPr>
        <w:t xml:space="preserve"> </w:t>
      </w:r>
      <w:r w:rsidR="00A54C4C" w:rsidRPr="001F7BB3">
        <w:rPr>
          <w:rFonts w:ascii="Times New Roman" w:hAnsi="Times New Roman" w:cs="Times New Roman"/>
          <w:b/>
          <w:sz w:val="18"/>
          <w:szCs w:val="18"/>
          <w:lang w:val="id-ID"/>
        </w:rPr>
        <w:t xml:space="preserve">Program Studi </w:t>
      </w:r>
      <w:r w:rsidRPr="001F7BB3">
        <w:rPr>
          <w:rFonts w:ascii="Times New Roman" w:hAnsi="Times New Roman" w:cs="Times New Roman"/>
          <w:b/>
          <w:sz w:val="18"/>
          <w:szCs w:val="18"/>
        </w:rPr>
        <w:t>Magister</w:t>
      </w:r>
      <w:r w:rsidR="00A54C4C" w:rsidRPr="001F7BB3">
        <w:rPr>
          <w:rFonts w:ascii="Times New Roman" w:hAnsi="Times New Roman" w:cs="Times New Roman"/>
          <w:b/>
          <w:sz w:val="18"/>
          <w:szCs w:val="18"/>
          <w:lang w:val="id-ID"/>
        </w:rPr>
        <w:t xml:space="preserve"> </w:t>
      </w:r>
      <w:r w:rsidRPr="001F7BB3">
        <w:rPr>
          <w:rFonts w:ascii="Times New Roman" w:hAnsi="Times New Roman" w:cs="Times New Roman"/>
          <w:b/>
          <w:sz w:val="18"/>
          <w:szCs w:val="18"/>
        </w:rPr>
        <w:t xml:space="preserve">Ilmu </w:t>
      </w:r>
      <w:r w:rsidR="00A54C4C" w:rsidRPr="001F7BB3">
        <w:rPr>
          <w:rFonts w:ascii="Times New Roman" w:hAnsi="Times New Roman" w:cs="Times New Roman"/>
          <w:b/>
          <w:sz w:val="18"/>
          <w:szCs w:val="18"/>
          <w:lang w:val="id-ID"/>
        </w:rPr>
        <w:t>Fisika</w:t>
      </w:r>
      <w:r w:rsidRPr="001F7BB3">
        <w:rPr>
          <w:rFonts w:ascii="Times New Roman" w:hAnsi="Times New Roman" w:cs="Times New Roman"/>
          <w:b/>
          <w:sz w:val="18"/>
          <w:szCs w:val="18"/>
        </w:rPr>
        <w:t>, Jurusan Fisika, Universitas Brawijaya</w:t>
      </w:r>
    </w:p>
    <w:p w14:paraId="0E281E98" w14:textId="77777777" w:rsidR="009A254F" w:rsidRPr="001F7BB3" w:rsidRDefault="009A254F" w:rsidP="001F7BB3">
      <w:pPr>
        <w:spacing w:line="240" w:lineRule="auto"/>
        <w:ind w:left="0" w:firstLine="0"/>
        <w:jc w:val="center"/>
        <w:rPr>
          <w:rFonts w:ascii="Times New Roman" w:hAnsi="Times New Roman" w:cs="Times New Roman"/>
          <w:b/>
          <w:sz w:val="18"/>
          <w:szCs w:val="18"/>
          <w:lang w:val="id-ID"/>
        </w:rPr>
      </w:pPr>
      <w:r w:rsidRPr="001F7BB3">
        <w:rPr>
          <w:rFonts w:ascii="Times New Roman" w:hAnsi="Times New Roman" w:cs="Times New Roman"/>
          <w:b/>
          <w:sz w:val="18"/>
          <w:szCs w:val="18"/>
          <w:vertAlign w:val="superscript"/>
        </w:rPr>
        <w:t>2)</w:t>
      </w:r>
      <w:r w:rsidRPr="001F7BB3">
        <w:rPr>
          <w:rFonts w:ascii="Times New Roman" w:hAnsi="Times New Roman" w:cs="Times New Roman"/>
          <w:b/>
          <w:sz w:val="18"/>
          <w:szCs w:val="18"/>
        </w:rPr>
        <w:t xml:space="preserve"> </w:t>
      </w:r>
      <w:r w:rsidR="00DC5FA2" w:rsidRPr="001F7BB3">
        <w:rPr>
          <w:rFonts w:ascii="Times New Roman" w:hAnsi="Times New Roman" w:cs="Times New Roman"/>
          <w:b/>
          <w:sz w:val="18"/>
          <w:szCs w:val="18"/>
        </w:rPr>
        <w:t>Jurusan Fisika, Fakultas MIPA, Universitas Brawijaya</w:t>
      </w:r>
    </w:p>
    <w:p w14:paraId="342A6019" w14:textId="77777777" w:rsidR="0015282A" w:rsidRPr="001F7BB3" w:rsidRDefault="00383B62" w:rsidP="001F7BB3">
      <w:pPr>
        <w:spacing w:line="240" w:lineRule="auto"/>
        <w:ind w:left="3119" w:hanging="239"/>
        <w:rPr>
          <w:rFonts w:ascii="Times New Roman" w:hAnsi="Times New Roman" w:cs="Times New Roman"/>
          <w:b/>
          <w:sz w:val="18"/>
          <w:szCs w:val="18"/>
        </w:rPr>
      </w:pPr>
      <w:r w:rsidRPr="001F7BB3">
        <w:rPr>
          <w:rFonts w:ascii="Times New Roman" w:hAnsi="Times New Roman" w:cs="Times New Roman"/>
          <w:b/>
          <w:sz w:val="18"/>
          <w:szCs w:val="18"/>
          <w:vertAlign w:val="superscript"/>
          <w:lang w:val="id-ID"/>
        </w:rPr>
        <w:t>3</w:t>
      </w:r>
      <w:r w:rsidRPr="001F7BB3">
        <w:rPr>
          <w:rFonts w:ascii="Times New Roman" w:hAnsi="Times New Roman" w:cs="Times New Roman"/>
          <w:b/>
          <w:sz w:val="18"/>
          <w:szCs w:val="18"/>
          <w:vertAlign w:val="superscript"/>
        </w:rPr>
        <w:t>)</w:t>
      </w:r>
      <w:r w:rsidRPr="001F7BB3">
        <w:rPr>
          <w:rFonts w:ascii="Times New Roman" w:hAnsi="Times New Roman" w:cs="Times New Roman"/>
          <w:b/>
          <w:sz w:val="18"/>
          <w:szCs w:val="18"/>
        </w:rPr>
        <w:t xml:space="preserve"> </w:t>
      </w:r>
      <w:r w:rsidR="0015282A" w:rsidRPr="001F7BB3">
        <w:rPr>
          <w:rFonts w:ascii="Times New Roman" w:hAnsi="Times New Roman" w:cs="Times New Roman"/>
          <w:b/>
          <w:sz w:val="18"/>
          <w:szCs w:val="18"/>
        </w:rPr>
        <w:t xml:space="preserve">Pusat Teknologi Keselamatan dan Metrologi Radiasi </w:t>
      </w:r>
    </w:p>
    <w:p w14:paraId="58B55F5F" w14:textId="77777777" w:rsidR="0015282A" w:rsidRPr="001F7BB3" w:rsidRDefault="0015282A" w:rsidP="001F7BB3">
      <w:pPr>
        <w:spacing w:line="240" w:lineRule="auto"/>
        <w:ind w:left="3119" w:firstLine="0"/>
        <w:rPr>
          <w:rFonts w:ascii="Times New Roman" w:hAnsi="Times New Roman" w:cs="Times New Roman"/>
          <w:b/>
          <w:sz w:val="18"/>
          <w:szCs w:val="18"/>
        </w:rPr>
      </w:pPr>
      <w:r w:rsidRPr="001F7BB3">
        <w:rPr>
          <w:rFonts w:ascii="Times New Roman" w:hAnsi="Times New Roman" w:cs="Times New Roman"/>
          <w:b/>
          <w:sz w:val="18"/>
          <w:szCs w:val="18"/>
        </w:rPr>
        <w:t>(PTKMR), BATAN Indonesia</w:t>
      </w:r>
    </w:p>
    <w:p w14:paraId="41189382" w14:textId="77777777" w:rsidR="00383B62" w:rsidRPr="001F7BB3" w:rsidRDefault="00383B62" w:rsidP="001F7BB3">
      <w:pPr>
        <w:spacing w:line="240" w:lineRule="auto"/>
        <w:ind w:left="0" w:firstLine="0"/>
        <w:jc w:val="center"/>
        <w:rPr>
          <w:rFonts w:ascii="Times New Roman" w:hAnsi="Times New Roman" w:cs="Times New Roman"/>
          <w:lang w:val="id-ID"/>
        </w:rPr>
      </w:pPr>
    </w:p>
    <w:p w14:paraId="66DFAD74" w14:textId="77777777" w:rsidR="002C27A9" w:rsidRPr="001F7BB3" w:rsidRDefault="002C27A9" w:rsidP="001F7BB3">
      <w:pPr>
        <w:spacing w:line="240" w:lineRule="auto"/>
        <w:rPr>
          <w:rFonts w:ascii="Times New Roman" w:hAnsi="Times New Roman" w:cs="Times New Roman"/>
        </w:rPr>
      </w:pPr>
    </w:p>
    <w:p w14:paraId="2E0E2311" w14:textId="77777777" w:rsidR="002C27A9" w:rsidRPr="001F7BB3" w:rsidRDefault="002C27A9" w:rsidP="001F7BB3">
      <w:pPr>
        <w:spacing w:line="240" w:lineRule="auto"/>
        <w:rPr>
          <w:rFonts w:ascii="Times New Roman" w:hAnsi="Times New Roman" w:cs="Times New Roman"/>
        </w:rPr>
      </w:pPr>
    </w:p>
    <w:p w14:paraId="6F641A8A" w14:textId="77777777" w:rsidR="00DF641F" w:rsidRPr="001F7BB3" w:rsidRDefault="00CA4664" w:rsidP="001F7BB3">
      <w:pPr>
        <w:spacing w:line="240" w:lineRule="auto"/>
        <w:jc w:val="center"/>
        <w:rPr>
          <w:rFonts w:ascii="Times New Roman" w:hAnsi="Times New Roman" w:cs="Times New Roman"/>
          <w:sz w:val="20"/>
          <w:szCs w:val="20"/>
        </w:rPr>
      </w:pPr>
      <w:r w:rsidRPr="001F7BB3">
        <w:rPr>
          <w:rFonts w:ascii="Times New Roman" w:hAnsi="Times New Roman" w:cs="Times New Roman"/>
          <w:sz w:val="20"/>
          <w:szCs w:val="20"/>
        </w:rPr>
        <w:t>ABSTRAK</w:t>
      </w:r>
    </w:p>
    <w:p w14:paraId="6E5B1864" w14:textId="77777777" w:rsidR="00504EEA" w:rsidRPr="001F7BB3" w:rsidRDefault="00504EEA" w:rsidP="001F7BB3">
      <w:pPr>
        <w:autoSpaceDE w:val="0"/>
        <w:autoSpaceDN w:val="0"/>
        <w:adjustRightInd w:val="0"/>
        <w:spacing w:line="240" w:lineRule="auto"/>
        <w:ind w:left="0"/>
        <w:rPr>
          <w:rFonts w:ascii="Times New Roman" w:hAnsi="Times New Roman" w:cs="Times New Roman"/>
          <w:lang w:val="id-ID"/>
        </w:rPr>
      </w:pPr>
    </w:p>
    <w:p w14:paraId="674575EE" w14:textId="5FF3DC75" w:rsidR="00CA4664" w:rsidRPr="001F7BB3" w:rsidRDefault="006668BB" w:rsidP="001F7BB3">
      <w:pPr>
        <w:tabs>
          <w:tab w:val="left" w:pos="426"/>
        </w:tabs>
        <w:spacing w:line="240" w:lineRule="auto"/>
        <w:ind w:left="0" w:firstLine="0"/>
        <w:rPr>
          <w:rFonts w:ascii="Times New Roman" w:hAnsi="Times New Roman" w:cs="Times New Roman"/>
          <w:sz w:val="20"/>
          <w:szCs w:val="20"/>
          <w:lang w:val="id-ID"/>
        </w:rPr>
      </w:pPr>
      <w:r w:rsidRPr="001F7BB3">
        <w:rPr>
          <w:rFonts w:ascii="Times New Roman" w:hAnsi="Times New Roman" w:cs="Times New Roman"/>
          <w:bCs/>
          <w:sz w:val="20"/>
          <w:szCs w:val="20"/>
        </w:rPr>
        <w:tab/>
      </w:r>
      <w:r w:rsidR="00E41491" w:rsidRPr="001F7BB3">
        <w:rPr>
          <w:rFonts w:ascii="Times New Roman" w:hAnsi="Times New Roman" w:cs="Times New Roman"/>
          <w:sz w:val="20"/>
          <w:szCs w:val="20"/>
        </w:rPr>
        <w:t xml:space="preserve">Radiofarmaka </w:t>
      </w:r>
      <w:r w:rsidR="001F1D88" w:rsidRPr="001F7BB3">
        <w:rPr>
          <w:rFonts w:ascii="Times New Roman" w:hAnsi="Times New Roman" w:cs="Times New Roman"/>
          <w:sz w:val="20"/>
          <w:szCs w:val="20"/>
          <w:lang w:val="id-ID"/>
        </w:rPr>
        <w:t xml:space="preserve">dengan radioisotop Tc-99m untuk pemeriksaan ginjal </w:t>
      </w:r>
      <w:r w:rsidR="00E41491" w:rsidRPr="001F7BB3">
        <w:rPr>
          <w:rFonts w:ascii="Times New Roman" w:hAnsi="Times New Roman" w:cs="Times New Roman"/>
          <w:sz w:val="20"/>
          <w:szCs w:val="20"/>
        </w:rPr>
        <w:t>yang dimasukkan ke dalam tubuh dalam kedokteran nuklir akan memancarkan radiasi sinar gamma.</w:t>
      </w:r>
      <w:r w:rsidR="00E41491" w:rsidRPr="001F7BB3">
        <w:rPr>
          <w:rFonts w:ascii="Times New Roman" w:hAnsi="Times New Roman" w:cs="Times New Roman"/>
          <w:sz w:val="20"/>
          <w:szCs w:val="20"/>
          <w:lang w:val="id-ID"/>
        </w:rPr>
        <w:t xml:space="preserve"> </w:t>
      </w:r>
      <w:r w:rsidR="00E41491" w:rsidRPr="001F7BB3">
        <w:rPr>
          <w:rFonts w:ascii="Times New Roman" w:hAnsi="Times New Roman" w:cs="Times New Roman"/>
          <w:sz w:val="20"/>
          <w:szCs w:val="20"/>
        </w:rPr>
        <w:t>Sinar gamma tersebut dapat dideteksi oleh kamera gamma yang akan menampilkan distribusi radioisotop di dalam tubuh pasien dan mampu mengukur fungsi dari organ yang sedang diperiksa dan ditampilkan dalam bentuk citra.</w:t>
      </w:r>
      <w:r w:rsidR="00243055" w:rsidRPr="001F7BB3">
        <w:rPr>
          <w:rFonts w:ascii="Times New Roman" w:hAnsi="Times New Roman" w:cs="Times New Roman"/>
          <w:sz w:val="20"/>
          <w:szCs w:val="20"/>
          <w:lang w:val="id-ID"/>
        </w:rPr>
        <w:t>.</w:t>
      </w:r>
      <w:r w:rsidR="001F1D88" w:rsidRPr="001F7BB3">
        <w:rPr>
          <w:rFonts w:ascii="Times New Roman" w:hAnsi="Times New Roman" w:cs="Times New Roman"/>
          <w:sz w:val="20"/>
          <w:szCs w:val="20"/>
          <w:lang w:val="id-ID"/>
        </w:rPr>
        <w:t xml:space="preserve"> </w:t>
      </w:r>
      <w:r w:rsidR="00243055" w:rsidRPr="001F7BB3">
        <w:rPr>
          <w:rFonts w:ascii="Times New Roman" w:hAnsi="Times New Roman" w:cs="Times New Roman"/>
          <w:sz w:val="20"/>
          <w:szCs w:val="20"/>
          <w:lang w:val="id-ID"/>
        </w:rPr>
        <w:t>S</w:t>
      </w:r>
      <w:r w:rsidR="001F1D88" w:rsidRPr="001F7BB3">
        <w:rPr>
          <w:rFonts w:ascii="Times New Roman" w:hAnsi="Times New Roman" w:cs="Times New Roman"/>
          <w:sz w:val="20"/>
          <w:szCs w:val="20"/>
          <w:lang w:eastAsia="id-ID"/>
        </w:rPr>
        <w:t>ebuah k</w:t>
      </w:r>
      <w:r w:rsidR="001F1D88" w:rsidRPr="001F7BB3">
        <w:rPr>
          <w:rFonts w:ascii="Times New Roman" w:hAnsi="Times New Roman" w:cs="Times New Roman"/>
          <w:sz w:val="20"/>
          <w:szCs w:val="20"/>
        </w:rPr>
        <w:t>omite dalam kedokteran nuklir</w:t>
      </w:r>
      <w:r w:rsidR="001F1D88" w:rsidRPr="001F7BB3">
        <w:rPr>
          <w:rFonts w:ascii="Times New Roman" w:hAnsi="Times New Roman" w:cs="Times New Roman"/>
          <w:b/>
          <w:sz w:val="20"/>
          <w:szCs w:val="20"/>
        </w:rPr>
        <w:t xml:space="preserve"> </w:t>
      </w:r>
      <w:r w:rsidR="001F1D88" w:rsidRPr="001F7BB3">
        <w:rPr>
          <w:rFonts w:ascii="Times New Roman" w:hAnsi="Times New Roman" w:cs="Times New Roman"/>
          <w:sz w:val="20"/>
          <w:szCs w:val="20"/>
        </w:rPr>
        <w:t xml:space="preserve">mengembangkan metode </w:t>
      </w:r>
      <w:r w:rsidR="001F1D88" w:rsidRPr="001F7BB3">
        <w:rPr>
          <w:rFonts w:ascii="Times New Roman" w:hAnsi="Times New Roman" w:cs="Times New Roman"/>
          <w:i/>
          <w:sz w:val="20"/>
          <w:szCs w:val="20"/>
        </w:rPr>
        <w:t>Medical Internal Radiation Dosimetry</w:t>
      </w:r>
      <w:r w:rsidR="001F1D88" w:rsidRPr="001F7BB3">
        <w:rPr>
          <w:rFonts w:ascii="Times New Roman" w:hAnsi="Times New Roman" w:cs="Times New Roman"/>
          <w:sz w:val="20"/>
          <w:szCs w:val="20"/>
        </w:rPr>
        <w:t xml:space="preserve"> (MIRD) yang merupakan metode standar tentang cara menghitung aktivitas</w:t>
      </w:r>
      <w:r w:rsidR="001F1D88" w:rsidRPr="001F7BB3">
        <w:rPr>
          <w:rFonts w:ascii="Times New Roman" w:hAnsi="Times New Roman" w:cs="Times New Roman"/>
          <w:sz w:val="20"/>
          <w:szCs w:val="20"/>
          <w:lang w:val="id-ID"/>
        </w:rPr>
        <w:t xml:space="preserve"> di dalam organ</w:t>
      </w:r>
      <w:r w:rsidR="00E52C8A" w:rsidRPr="001F7BB3">
        <w:rPr>
          <w:rFonts w:ascii="Times New Roman" w:hAnsi="Times New Roman" w:cs="Times New Roman"/>
          <w:sz w:val="20"/>
          <w:szCs w:val="20"/>
          <w:lang w:val="id-ID"/>
        </w:rPr>
        <w:t xml:space="preserve"> melalui kuantifikasi citra</w:t>
      </w:r>
      <w:r w:rsidR="001F1D88" w:rsidRPr="001F7BB3">
        <w:rPr>
          <w:rFonts w:ascii="Times New Roman" w:hAnsi="Times New Roman" w:cs="Times New Roman"/>
          <w:sz w:val="20"/>
          <w:szCs w:val="20"/>
          <w:lang w:val="id-ID"/>
        </w:rPr>
        <w:t>.</w:t>
      </w:r>
      <w:r w:rsidR="00E41491" w:rsidRPr="001F7BB3">
        <w:rPr>
          <w:rFonts w:ascii="Times New Roman" w:hAnsi="Times New Roman" w:cs="Times New Roman"/>
          <w:sz w:val="20"/>
          <w:szCs w:val="20"/>
          <w:lang w:val="id-ID"/>
        </w:rPr>
        <w:t xml:space="preserve"> </w:t>
      </w:r>
      <w:r w:rsidR="001F1D88" w:rsidRPr="001F7BB3">
        <w:rPr>
          <w:rFonts w:ascii="Times New Roman" w:hAnsi="Times New Roman" w:cs="Times New Roman"/>
          <w:sz w:val="20"/>
          <w:szCs w:val="20"/>
          <w:lang w:val="id-ID"/>
        </w:rPr>
        <w:t>P</w:t>
      </w:r>
      <w:r w:rsidR="00E41491" w:rsidRPr="001F7BB3">
        <w:rPr>
          <w:rFonts w:ascii="Times New Roman" w:hAnsi="Times New Roman" w:cs="Times New Roman"/>
          <w:sz w:val="20"/>
          <w:szCs w:val="20"/>
        </w:rPr>
        <w:t>erbedaan aktivitas Tc-99m terukur oleh kalibrator dosis dengan aktivitas terdeteksi dalam organ</w:t>
      </w:r>
      <w:r w:rsidR="00E41491" w:rsidRPr="001F7BB3">
        <w:rPr>
          <w:rFonts w:ascii="Times New Roman" w:hAnsi="Times New Roman" w:cs="Times New Roman"/>
          <w:sz w:val="20"/>
          <w:szCs w:val="20"/>
          <w:lang w:val="id-ID"/>
        </w:rPr>
        <w:t xml:space="preserve"> perlu diketahui</w:t>
      </w:r>
      <w:r w:rsidR="00E41491" w:rsidRPr="001F7BB3">
        <w:rPr>
          <w:rFonts w:ascii="Times New Roman" w:hAnsi="Times New Roman" w:cs="Times New Roman"/>
          <w:sz w:val="20"/>
          <w:szCs w:val="20"/>
        </w:rPr>
        <w:t>, sehingga dapat digunakan untuk menentukan akurasi pengukuran</w:t>
      </w:r>
      <w:r w:rsidR="00E41491" w:rsidRPr="001F7BB3">
        <w:rPr>
          <w:rFonts w:ascii="Times New Roman" w:hAnsi="Times New Roman" w:cs="Times New Roman"/>
          <w:sz w:val="20"/>
          <w:szCs w:val="20"/>
          <w:lang w:val="id-ID"/>
        </w:rPr>
        <w:t xml:space="preserve"> aktivitas</w:t>
      </w:r>
      <w:r w:rsidR="00E41491" w:rsidRPr="001F7BB3">
        <w:rPr>
          <w:rFonts w:ascii="Times New Roman" w:hAnsi="Times New Roman" w:cs="Times New Roman"/>
          <w:sz w:val="20"/>
          <w:szCs w:val="20"/>
        </w:rPr>
        <w:t>.</w:t>
      </w:r>
      <w:r w:rsidR="001F1D88" w:rsidRPr="001F7BB3">
        <w:rPr>
          <w:rFonts w:ascii="Times New Roman" w:hAnsi="Times New Roman" w:cs="Times New Roman"/>
          <w:sz w:val="20"/>
          <w:szCs w:val="20"/>
          <w:lang w:val="id-ID"/>
        </w:rPr>
        <w:t xml:space="preserve"> Hasil penelitian ini menunjukkan bahwa aktivitas terdeteksi dalam organ yang dihitung dengan metode MIRD lebih kecil dibandingkan dengan hasil pengukuran kalibrator. Seluruh persentase per</w:t>
      </w:r>
      <w:r w:rsidR="00243055" w:rsidRPr="001F7BB3">
        <w:rPr>
          <w:rFonts w:ascii="Times New Roman" w:hAnsi="Times New Roman" w:cs="Times New Roman"/>
          <w:sz w:val="20"/>
          <w:szCs w:val="20"/>
          <w:lang w:val="id-ID"/>
        </w:rPr>
        <w:t xml:space="preserve">bedaan aktivitas </w:t>
      </w:r>
      <w:r w:rsidR="001F1D88" w:rsidRPr="001F7BB3">
        <w:rPr>
          <w:rFonts w:ascii="Times New Roman" w:hAnsi="Times New Roman" w:cs="Times New Roman"/>
          <w:sz w:val="20"/>
          <w:szCs w:val="20"/>
          <w:lang w:val="id-ID"/>
        </w:rPr>
        <w:t xml:space="preserve">pada </w:t>
      </w:r>
      <w:r w:rsidR="001F1D88" w:rsidRPr="001F7BB3">
        <w:rPr>
          <w:rFonts w:ascii="Times New Roman" w:hAnsi="Times New Roman" w:cs="Times New Roman"/>
          <w:i/>
          <w:sz w:val="20"/>
          <w:szCs w:val="20"/>
          <w:lang w:val="id-ID"/>
        </w:rPr>
        <w:t>single organ</w:t>
      </w:r>
      <w:r w:rsidR="001F1D88" w:rsidRPr="001F7BB3">
        <w:rPr>
          <w:rFonts w:ascii="Times New Roman" w:hAnsi="Times New Roman" w:cs="Times New Roman"/>
          <w:sz w:val="20"/>
          <w:szCs w:val="20"/>
          <w:lang w:val="id-ID"/>
        </w:rPr>
        <w:t xml:space="preserve"> (pencacahan masing-masing organ) maupun </w:t>
      </w:r>
      <w:r w:rsidR="001F1D88" w:rsidRPr="001F7BB3">
        <w:rPr>
          <w:rFonts w:ascii="Times New Roman" w:hAnsi="Times New Roman" w:cs="Times New Roman"/>
          <w:i/>
          <w:sz w:val="20"/>
          <w:szCs w:val="20"/>
          <w:lang w:val="id-ID"/>
        </w:rPr>
        <w:t>all organs</w:t>
      </w:r>
      <w:r w:rsidR="00243055" w:rsidRPr="001F7BB3">
        <w:rPr>
          <w:rFonts w:ascii="Times New Roman" w:hAnsi="Times New Roman" w:cs="Times New Roman"/>
          <w:sz w:val="20"/>
          <w:szCs w:val="20"/>
          <w:lang w:val="id-ID"/>
        </w:rPr>
        <w:t xml:space="preserve"> (pencacahan secara bersamaan meliputi organ ginjal, kantung kemih, jantung dan hati) memiliki nilai &lt; 20% </w:t>
      </w:r>
      <w:r w:rsidR="00243055" w:rsidRPr="001F7BB3">
        <w:rPr>
          <w:rFonts w:ascii="Times New Roman" w:hAnsi="Times New Roman" w:cs="Times New Roman"/>
        </w:rPr>
        <w:t xml:space="preserve">sehingga mengindikasikan bahwa metode MIRD sangat </w:t>
      </w:r>
      <w:r w:rsidR="00243055" w:rsidRPr="001F7BB3">
        <w:rPr>
          <w:rFonts w:ascii="Times New Roman" w:hAnsi="Times New Roman" w:cs="Times New Roman"/>
          <w:i/>
        </w:rPr>
        <w:t xml:space="preserve">reliable </w:t>
      </w:r>
      <w:r w:rsidR="00243055" w:rsidRPr="001F7BB3">
        <w:rPr>
          <w:rFonts w:ascii="Times New Roman" w:hAnsi="Times New Roman" w:cs="Times New Roman"/>
        </w:rPr>
        <w:t>digunakan dalam dosimetri internal.</w:t>
      </w:r>
    </w:p>
    <w:p w14:paraId="5C36B8F3" w14:textId="77777777" w:rsidR="00E41491" w:rsidRPr="001F7BB3" w:rsidRDefault="00E41491" w:rsidP="001F7BB3">
      <w:pPr>
        <w:spacing w:line="240" w:lineRule="auto"/>
        <w:ind w:left="0" w:firstLine="0"/>
        <w:rPr>
          <w:rFonts w:ascii="Times New Roman" w:hAnsi="Times New Roman" w:cs="Times New Roman"/>
          <w:bCs/>
          <w:lang w:val="id-ID"/>
        </w:rPr>
      </w:pPr>
    </w:p>
    <w:p w14:paraId="0012A54C" w14:textId="1DCDAE4A" w:rsidR="00243055" w:rsidRPr="001F7BB3" w:rsidRDefault="00CA4664" w:rsidP="001F7BB3">
      <w:pPr>
        <w:spacing w:line="240" w:lineRule="auto"/>
        <w:ind w:left="0" w:firstLine="0"/>
        <w:rPr>
          <w:rFonts w:ascii="Times New Roman" w:hAnsi="Times New Roman" w:cs="Times New Roman"/>
          <w:color w:val="000000"/>
          <w:sz w:val="20"/>
          <w:szCs w:val="20"/>
          <w:lang w:eastAsia="id-ID"/>
        </w:rPr>
      </w:pPr>
      <w:r w:rsidRPr="001F7BB3">
        <w:rPr>
          <w:rFonts w:ascii="Times New Roman" w:hAnsi="Times New Roman" w:cs="Times New Roman"/>
          <w:bCs/>
          <w:sz w:val="20"/>
          <w:szCs w:val="20"/>
        </w:rPr>
        <w:t xml:space="preserve">Kata kunci : </w:t>
      </w:r>
      <w:r w:rsidR="00243055" w:rsidRPr="001F7BB3">
        <w:rPr>
          <w:rFonts w:ascii="Times New Roman" w:hAnsi="Times New Roman" w:cs="Times New Roman"/>
          <w:color w:val="000000"/>
          <w:sz w:val="20"/>
          <w:szCs w:val="20"/>
          <w:lang w:eastAsia="id-ID"/>
        </w:rPr>
        <w:t>kamera gamma</w:t>
      </w:r>
      <w:r w:rsidR="00243055" w:rsidRPr="001F7BB3">
        <w:rPr>
          <w:rFonts w:ascii="Times New Roman" w:hAnsi="Times New Roman" w:cs="Times New Roman"/>
          <w:color w:val="000000"/>
          <w:sz w:val="20"/>
          <w:szCs w:val="20"/>
          <w:lang w:val="id-ID" w:eastAsia="id-ID"/>
        </w:rPr>
        <w:t>,</w:t>
      </w:r>
      <w:r w:rsidR="00243055" w:rsidRPr="001F7BB3">
        <w:rPr>
          <w:rFonts w:ascii="Times New Roman" w:hAnsi="Times New Roman" w:cs="Times New Roman"/>
          <w:color w:val="000000"/>
          <w:sz w:val="20"/>
          <w:szCs w:val="20"/>
          <w:lang w:eastAsia="id-ID"/>
        </w:rPr>
        <w:t xml:space="preserve"> akurasi aktivitas, , radiofarmaka Tc-99m, metode MIRD</w:t>
      </w:r>
    </w:p>
    <w:p w14:paraId="5B75DBE3" w14:textId="7332DEE8" w:rsidR="00CA4664" w:rsidRPr="001F7BB3" w:rsidRDefault="00FC6CE9" w:rsidP="001F7BB3">
      <w:pPr>
        <w:spacing w:line="240" w:lineRule="auto"/>
        <w:ind w:left="0" w:firstLine="0"/>
        <w:rPr>
          <w:rFonts w:ascii="Times New Roman" w:hAnsi="Times New Roman" w:cs="Times New Roman"/>
          <w:bCs/>
        </w:rPr>
      </w:pPr>
      <w:r w:rsidRPr="001F7BB3">
        <w:rPr>
          <w:rFonts w:ascii="Times New Roman" w:hAnsi="Times New Roman" w:cs="Times New Roman"/>
          <w:bCs/>
        </w:rPr>
        <w:t>.</w:t>
      </w:r>
    </w:p>
    <w:p w14:paraId="5381802F" w14:textId="77777777" w:rsidR="000D2FE2" w:rsidRPr="001F7BB3" w:rsidRDefault="00003492" w:rsidP="001F7BB3">
      <w:pPr>
        <w:spacing w:line="240" w:lineRule="auto"/>
        <w:jc w:val="center"/>
        <w:rPr>
          <w:rFonts w:ascii="Times New Roman" w:hAnsi="Times New Roman" w:cs="Times New Roman"/>
        </w:rPr>
      </w:pPr>
      <w:r w:rsidRPr="001F7BB3">
        <w:rPr>
          <w:rFonts w:ascii="Times New Roman" w:hAnsi="Times New Roman" w:cs="Times New Roman"/>
        </w:rPr>
        <w:t>ABSTRACT</w:t>
      </w:r>
    </w:p>
    <w:p w14:paraId="2A1F7A6B" w14:textId="77777777" w:rsidR="000D2FE2" w:rsidRPr="001F7BB3" w:rsidRDefault="000D2FE2" w:rsidP="001F7BB3">
      <w:pPr>
        <w:autoSpaceDE w:val="0"/>
        <w:autoSpaceDN w:val="0"/>
        <w:adjustRightInd w:val="0"/>
        <w:spacing w:line="240" w:lineRule="auto"/>
        <w:ind w:left="0"/>
        <w:rPr>
          <w:rFonts w:ascii="Times New Roman" w:hAnsi="Times New Roman" w:cs="Times New Roman"/>
          <w:lang w:val="id-ID"/>
        </w:rPr>
      </w:pPr>
    </w:p>
    <w:p w14:paraId="4FA4753F" w14:textId="19969399" w:rsidR="008C6480" w:rsidRPr="001F7BB3" w:rsidRDefault="00ED3CED" w:rsidP="001F7BB3">
      <w:pPr>
        <w:pStyle w:val="HTMLPreformatted"/>
        <w:tabs>
          <w:tab w:val="clear" w:pos="916"/>
          <w:tab w:val="left" w:pos="426"/>
        </w:tabs>
        <w:jc w:val="both"/>
        <w:rPr>
          <w:rFonts w:ascii="Times New Roman" w:hAnsi="Times New Roman" w:cs="Times New Roman"/>
          <w:lang w:val="en"/>
        </w:rPr>
      </w:pPr>
      <w:r w:rsidRPr="001F7BB3">
        <w:rPr>
          <w:rFonts w:ascii="Times New Roman" w:hAnsi="Times New Roman" w:cs="Times New Roman"/>
          <w:lang w:val="en"/>
        </w:rPr>
        <w:tab/>
      </w:r>
      <w:r w:rsidR="008C6480" w:rsidRPr="001F7BB3">
        <w:rPr>
          <w:rFonts w:ascii="Times New Roman" w:hAnsi="Times New Roman" w:cs="Times New Roman"/>
          <w:lang w:val="en"/>
        </w:rPr>
        <w:t xml:space="preserve">In term of nuclear medical, Radiopharmaceuticals with Tc - 99m radioisotope for kidney examination inserted into the body will emit gamma radiation that can be detected by a gamma camera. Gamma camera </w:t>
      </w:r>
      <w:r w:rsidRPr="001F7BB3">
        <w:rPr>
          <w:rFonts w:ascii="Times New Roman" w:hAnsi="Times New Roman" w:cs="Times New Roman"/>
          <w:lang w:val="id-ID"/>
        </w:rPr>
        <w:t>will</w:t>
      </w:r>
      <w:r w:rsidR="008C6480" w:rsidRPr="001F7BB3">
        <w:rPr>
          <w:rFonts w:ascii="Times New Roman" w:hAnsi="Times New Roman" w:cs="Times New Roman"/>
          <w:lang w:val="en"/>
        </w:rPr>
        <w:t xml:space="preserve"> display the distribution of radioisotopes in the patient's body and measure examined organ function in the form of image. A committee in nuclear medical developed Medical Internal Radiation Dosimetry (MIRD) method, the standard method on the way calculating activities in organ</w:t>
      </w:r>
      <w:r w:rsidR="00E52C8A" w:rsidRPr="001F7BB3">
        <w:rPr>
          <w:rFonts w:ascii="Times New Roman" w:hAnsi="Times New Roman" w:cs="Times New Roman"/>
          <w:lang w:val="id-ID"/>
        </w:rPr>
        <w:t xml:space="preserve"> by image quantification</w:t>
      </w:r>
      <w:r w:rsidR="008C6480" w:rsidRPr="001F7BB3">
        <w:rPr>
          <w:rFonts w:ascii="Times New Roman" w:hAnsi="Times New Roman" w:cs="Times New Roman"/>
          <w:lang w:val="en"/>
        </w:rPr>
        <w:t>. Differences in the activity of Tc-99m were measured by a dose calibrator with detected activity of organs to determine the accuracy of activity measurement. These results indicated that detect</w:t>
      </w:r>
      <w:r w:rsidRPr="001F7BB3">
        <w:rPr>
          <w:rFonts w:ascii="Times New Roman" w:hAnsi="Times New Roman" w:cs="Times New Roman"/>
          <w:lang w:val="id-ID"/>
        </w:rPr>
        <w:t>ed</w:t>
      </w:r>
      <w:r w:rsidR="008C6480" w:rsidRPr="001F7BB3">
        <w:rPr>
          <w:rFonts w:ascii="Times New Roman" w:hAnsi="Times New Roman" w:cs="Times New Roman"/>
          <w:lang w:val="en"/>
        </w:rPr>
        <w:t xml:space="preserve"> activity in the organ, calculated by the method MIRD, were smaller than the calibrator measurement result. The differences percentage in the activity of a single organ (counting each organ), involving all organs (enumeration simultaneously including kidney, bladder, heart and liver), has value &lt;20% that indicate the reliability of MIRD method to use in internal dosimetry.</w:t>
      </w:r>
    </w:p>
    <w:p w14:paraId="019E4F24" w14:textId="77777777" w:rsidR="008C6480" w:rsidRPr="001F7BB3" w:rsidRDefault="008C6480" w:rsidP="001F7BB3">
      <w:pPr>
        <w:pStyle w:val="HTMLPreformatted"/>
        <w:jc w:val="both"/>
        <w:rPr>
          <w:rFonts w:ascii="Times New Roman" w:hAnsi="Times New Roman" w:cs="Times New Roman"/>
        </w:rPr>
      </w:pPr>
    </w:p>
    <w:p w14:paraId="713CD1F8" w14:textId="7E774675" w:rsidR="008C6480" w:rsidRPr="001F7BB3" w:rsidRDefault="00AD01A8" w:rsidP="001F7BB3">
      <w:pPr>
        <w:pStyle w:val="HTMLPreformatted"/>
        <w:rPr>
          <w:rFonts w:ascii="Times New Roman" w:hAnsi="Times New Roman" w:cs="Times New Roman"/>
        </w:rPr>
      </w:pPr>
      <w:r w:rsidRPr="001F7BB3">
        <w:rPr>
          <w:rFonts w:ascii="Times New Roman" w:hAnsi="Times New Roman" w:cs="Times New Roman"/>
          <w:bCs/>
        </w:rPr>
        <w:t>Key</w:t>
      </w:r>
      <w:r w:rsidR="008C6480" w:rsidRPr="001F7BB3">
        <w:rPr>
          <w:rFonts w:ascii="Times New Roman" w:hAnsi="Times New Roman" w:cs="Times New Roman"/>
          <w:bCs/>
          <w:lang w:val="id-ID"/>
        </w:rPr>
        <w:t xml:space="preserve"> </w:t>
      </w:r>
      <w:r w:rsidRPr="001F7BB3">
        <w:rPr>
          <w:rFonts w:ascii="Times New Roman" w:hAnsi="Times New Roman" w:cs="Times New Roman"/>
          <w:bCs/>
        </w:rPr>
        <w:t>words</w:t>
      </w:r>
      <w:r w:rsidR="000D2FE2" w:rsidRPr="001F7BB3">
        <w:rPr>
          <w:rFonts w:ascii="Times New Roman" w:hAnsi="Times New Roman" w:cs="Times New Roman"/>
          <w:bCs/>
        </w:rPr>
        <w:t xml:space="preserve"> : </w:t>
      </w:r>
      <w:r w:rsidR="008C6480" w:rsidRPr="001F7BB3">
        <w:rPr>
          <w:rFonts w:ascii="Times New Roman" w:hAnsi="Times New Roman" w:cs="Times New Roman"/>
          <w:lang w:val="en"/>
        </w:rPr>
        <w:t>the accuracy of activities , radiopharmaceutical Tc - 99m , MIRD method</w:t>
      </w:r>
    </w:p>
    <w:p w14:paraId="16214AA4" w14:textId="77777777" w:rsidR="000D2FE2" w:rsidRPr="001F7BB3" w:rsidRDefault="000D2FE2" w:rsidP="001F7BB3">
      <w:pPr>
        <w:spacing w:line="240" w:lineRule="auto"/>
        <w:ind w:left="0" w:firstLine="0"/>
        <w:rPr>
          <w:rFonts w:ascii="Times New Roman" w:hAnsi="Times New Roman" w:cs="Times New Roman"/>
          <w:bCs/>
        </w:rPr>
      </w:pPr>
    </w:p>
    <w:p w14:paraId="16393BCA" w14:textId="150D448A" w:rsidR="00A54C4C" w:rsidRPr="001F7BB3" w:rsidRDefault="00B56312" w:rsidP="001F7BB3">
      <w:pPr>
        <w:autoSpaceDE w:val="0"/>
        <w:autoSpaceDN w:val="0"/>
        <w:adjustRightInd w:val="0"/>
        <w:spacing w:line="240" w:lineRule="auto"/>
        <w:ind w:left="0" w:firstLine="0"/>
        <w:rPr>
          <w:rFonts w:ascii="Times New Roman" w:hAnsi="Times New Roman" w:cs="Times New Roman"/>
        </w:rPr>
      </w:pPr>
      <w:r w:rsidRPr="001F7BB3">
        <w:rPr>
          <w:rFonts w:ascii="Times New Roman" w:hAnsi="Times New Roman" w:cs="Times New Roman"/>
          <w:noProof/>
          <w:lang w:val="id-ID" w:eastAsia="id-ID"/>
        </w:rPr>
        <mc:AlternateContent>
          <mc:Choice Requires="wps">
            <w:drawing>
              <wp:anchor distT="0" distB="0" distL="114300" distR="114300" simplePos="0" relativeHeight="251658240" behindDoc="0" locked="0" layoutInCell="1" allowOverlap="1" wp14:anchorId="6C6462EC" wp14:editId="25FA7954">
                <wp:simplePos x="0" y="0"/>
                <wp:positionH relativeFrom="column">
                  <wp:posOffset>33020</wp:posOffset>
                </wp:positionH>
                <wp:positionV relativeFrom="paragraph">
                  <wp:posOffset>55880</wp:posOffset>
                </wp:positionV>
                <wp:extent cx="5695315" cy="9525"/>
                <wp:effectExtent l="17780" t="17145"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31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4EB08" id="_x0000_t32" coordsize="21600,21600" o:spt="32" o:oned="t" path="m,l21600,21600e" filled="f">
                <v:path arrowok="t" fillok="f" o:connecttype="none"/>
                <o:lock v:ext="edit" shapetype="t"/>
              </v:shapetype>
              <v:shape id="AutoShape 2" o:spid="_x0000_s1026" type="#_x0000_t32" style="position:absolute;margin-left:2.6pt;margin-top:4.4pt;width:448.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MTKAIAAEkEAAAOAAAAZHJzL2Uyb0RvYy54bWysVMGO2jAQvVfqP1i+QxKW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aT0J7euAK8KrW1oUB6Us/mUdNvDildtUTteXR+ORuIzUJEchMSNs5Akl3/STPwIYAf&#10;e3VqbIcaKczXEBjAoR/oFIdzvg6Hnzyi8DGfLfK7LMeIwtkin+QxFSkCSog11vmPXHcoGCV23hKx&#10;b32llQIVaDtkIMdH5wPHXwEhWOmNkDKKQSrUA59FmqeRk9NSsHAa/Jzd7ypp0ZEEPcXnQuPGzeqD&#10;YhGt5YStL7YnQg42ZJcq4EFxwOdiDYL5vkgX6/l6Ph1NJ7P1aJrW9ehhU01Hs032Ia/v6qqqsx+B&#10;WjYtWsEYV4Hdq3iz6d+J43KNBtld5XvtQ3KLHhsGZF/fkXSccxjtIJKdZuetfZ0/6DU6X+5WuBBv&#10;92C//QOsfgIAAP//AwBQSwMEFAAGAAgAAAAhAF/rfZLcAAAABgEAAA8AAABkcnMvZG93bnJldi54&#10;bWxMjsFOwzAQRO9I/IO1SNyo3VSUEuJUiKoHpB5o4cDRjZckwl6nttsGvp7lBMfRPM28ajl6J04Y&#10;Ux9Iw3SiQCA1wfbUanh7Xd8sQKRsyBoXCDV8YYJlfXlRmdKGM23xtMut4BFKpdHQ5TyUUqamQ2/S&#10;JAxI3H2E6E3mGFtpoznzuHeyUGouvemJHzoz4FOHzefu6DWodNhuNuHu8D6fPbsX36/Wq/it9fXV&#10;+PgAIuOY/2D41Wd1qNlpH45kk3AabgsGNSzYn9t7VUxB7BlTM5B1Jf/r1z8AAAD//wMAUEsBAi0A&#10;FAAGAAgAAAAhALaDOJL+AAAA4QEAABMAAAAAAAAAAAAAAAAAAAAAAFtDb250ZW50X1R5cGVzXS54&#10;bWxQSwECLQAUAAYACAAAACEAOP0h/9YAAACUAQAACwAAAAAAAAAAAAAAAAAvAQAAX3JlbHMvLnJl&#10;bHNQSwECLQAUAAYACAAAACEAxqQTEygCAABJBAAADgAAAAAAAAAAAAAAAAAuAgAAZHJzL2Uyb0Rv&#10;Yy54bWxQSwECLQAUAAYACAAAACEAX+t9ktwAAAAGAQAADwAAAAAAAAAAAAAAAACCBAAAZHJzL2Rv&#10;d25yZXYueG1sUEsFBgAAAAAEAAQA8wAAAIsFAAAAAA==&#10;" strokeweight="1.5pt"/>
            </w:pict>
          </mc:Fallback>
        </mc:AlternateContent>
      </w:r>
    </w:p>
    <w:p w14:paraId="2CB76F6E" w14:textId="77777777" w:rsidR="00912CCA" w:rsidRPr="001F7BB3" w:rsidRDefault="00912CCA" w:rsidP="001F7BB3">
      <w:pPr>
        <w:autoSpaceDE w:val="0"/>
        <w:autoSpaceDN w:val="0"/>
        <w:adjustRightInd w:val="0"/>
        <w:spacing w:line="240" w:lineRule="auto"/>
        <w:ind w:left="0" w:firstLine="0"/>
        <w:rPr>
          <w:rFonts w:ascii="Times New Roman" w:hAnsi="Times New Roman" w:cs="Times New Roman"/>
        </w:rPr>
        <w:sectPr w:rsidR="00912CCA" w:rsidRPr="001F7BB3" w:rsidSect="009A254F">
          <w:footerReference w:type="default" r:id="rId8"/>
          <w:pgSz w:w="11907" w:h="16839" w:code="9"/>
          <w:pgMar w:top="1701" w:right="1134" w:bottom="1701" w:left="1701" w:header="720" w:footer="720" w:gutter="0"/>
          <w:cols w:space="720"/>
          <w:docGrid w:linePitch="360"/>
        </w:sectPr>
      </w:pPr>
    </w:p>
    <w:p w14:paraId="143A8789" w14:textId="77777777" w:rsidR="00E26C24" w:rsidRPr="001F7BB3" w:rsidRDefault="00DF641F" w:rsidP="001F7BB3">
      <w:pPr>
        <w:spacing w:line="240" w:lineRule="auto"/>
        <w:ind w:left="0" w:firstLine="0"/>
        <w:jc w:val="center"/>
        <w:rPr>
          <w:rFonts w:ascii="Times New Roman" w:hAnsi="Times New Roman" w:cs="Times New Roman"/>
          <w:b/>
          <w:position w:val="-60"/>
        </w:rPr>
      </w:pPr>
      <w:r w:rsidRPr="001F7BB3">
        <w:rPr>
          <w:rFonts w:ascii="Times New Roman" w:hAnsi="Times New Roman" w:cs="Times New Roman"/>
          <w:b/>
          <w:position w:val="-60"/>
        </w:rPr>
        <w:lastRenderedPageBreak/>
        <w:t>PENDAHULUAN</w:t>
      </w:r>
    </w:p>
    <w:p w14:paraId="246E4B91" w14:textId="67507CCC" w:rsidR="00267D79" w:rsidRPr="001F7BB3" w:rsidRDefault="001F1D88" w:rsidP="001F7BB3">
      <w:pPr>
        <w:spacing w:line="240" w:lineRule="auto"/>
        <w:ind w:left="0" w:firstLine="426"/>
        <w:rPr>
          <w:rFonts w:ascii="Times New Roman" w:hAnsi="Times New Roman" w:cs="Times New Roman"/>
        </w:rPr>
      </w:pPr>
      <w:r w:rsidRPr="001F7BB3">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6233F0E4" wp14:editId="3D96C045">
                <wp:simplePos x="0" y="0"/>
                <wp:positionH relativeFrom="margin">
                  <wp:align>left</wp:align>
                </wp:positionH>
                <wp:positionV relativeFrom="paragraph">
                  <wp:posOffset>1156335</wp:posOffset>
                </wp:positionV>
                <wp:extent cx="1869440" cy="5410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243B" w14:textId="77777777" w:rsidR="00D93416" w:rsidRDefault="00D93416" w:rsidP="00D93416">
                            <w:pPr>
                              <w:spacing w:line="240" w:lineRule="auto"/>
                              <w:ind w:left="0" w:firstLine="0"/>
                              <w:rPr>
                                <w:rFonts w:ascii="Times New Roman" w:hAnsi="Times New Roman" w:cs="Times New Roman"/>
                                <w:sz w:val="18"/>
                                <w:szCs w:val="18"/>
                              </w:rPr>
                            </w:pPr>
                            <w:r>
                              <w:rPr>
                                <w:rFonts w:ascii="Times New Roman" w:hAnsi="Times New Roman" w:cs="Times New Roman"/>
                                <w:sz w:val="18"/>
                                <w:szCs w:val="18"/>
                              </w:rPr>
                              <w:t>_____________________________</w:t>
                            </w:r>
                          </w:p>
                          <w:p w14:paraId="4796AD38" w14:textId="77777777" w:rsidR="00D93416" w:rsidRPr="0015282A" w:rsidRDefault="0015282A" w:rsidP="00D93416">
                            <w:pPr>
                              <w:spacing w:line="240" w:lineRule="auto"/>
                              <w:ind w:left="0" w:firstLine="0"/>
                              <w:rPr>
                                <w:rFonts w:ascii="Times New Roman" w:hAnsi="Times New Roman" w:cs="Times New Roman"/>
                                <w:sz w:val="18"/>
                                <w:szCs w:val="18"/>
                                <w:lang w:val="id-ID"/>
                              </w:rPr>
                            </w:pPr>
                            <w:r>
                              <w:rPr>
                                <w:rFonts w:ascii="Times New Roman" w:hAnsi="Times New Roman" w:cs="Times New Roman"/>
                                <w:sz w:val="18"/>
                                <w:szCs w:val="18"/>
                                <w:lang w:val="id-ID"/>
                              </w:rPr>
                              <w:t>Diah Shanti Utaminingtiyas</w:t>
                            </w:r>
                          </w:p>
                          <w:p w14:paraId="7A80299D" w14:textId="77777777" w:rsidR="00D93416" w:rsidRPr="00D93416" w:rsidRDefault="00D93416" w:rsidP="00D93416">
                            <w:pPr>
                              <w:ind w:left="0" w:firstLine="0"/>
                              <w:rPr>
                                <w:rFonts w:ascii="Times New Roman" w:hAnsi="Times New Roman" w:cs="Times New Roman"/>
                                <w:sz w:val="18"/>
                                <w:szCs w:val="18"/>
                              </w:rPr>
                            </w:pPr>
                            <w:r>
                              <w:rPr>
                                <w:rFonts w:ascii="Times New Roman" w:hAnsi="Times New Roman" w:cs="Times New Roman"/>
                                <w:sz w:val="18"/>
                                <w:szCs w:val="18"/>
                              </w:rPr>
                              <w:t xml:space="preserve">email: </w:t>
                            </w:r>
                            <w:r w:rsidR="0015282A">
                              <w:rPr>
                                <w:rFonts w:ascii="Times New Roman" w:hAnsi="Times New Roman" w:cs="Times New Roman"/>
                                <w:sz w:val="18"/>
                                <w:szCs w:val="18"/>
                                <w:lang w:val="id-ID"/>
                              </w:rPr>
                              <w:t>payaman163</w:t>
                            </w:r>
                            <w:r>
                              <w:rPr>
                                <w:rFonts w:ascii="Times New Roman" w:hAnsi="Times New Roman" w:cs="Times New Roman"/>
                                <w:sz w:val="18"/>
                                <w:szCs w:val="18"/>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F0E4" id="Rectangle 4" o:spid="_x0000_s1026" style="position:absolute;left:0;text-align:left;margin-left:0;margin-top:91.05pt;width:147.2pt;height:4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bWsAIAALAFAAAOAAAAZHJzL2Uyb0RvYy54bWysVFtv0zAUfkfiP1h+z3LBbZNo6bQ1DUIa&#10;MDH4AW7iNBaJHWy36Yb47xw7vW4vCMiDZfscf+fyfTnXN7uuRVumNJciw+FVgBETpay4WGf429fC&#10;izHShoqKtlKwDD8xjW/mb99cD33KItnItmIKAYjQ6dBnuDGmT31flw3rqL6SPRNgrKXqqIGjWvuV&#10;ogOgd60fBcHUH6SqeiVLpjXc5qMRzx1+XbPSfK5rzQxqMwy5Gbcqt67s6s+vabpWtG94uU+D/kUW&#10;HeUCgh6hcmoo2ij+CqrjpZJa1uaqlJ0v65qXzNUA1YTBi2oeG9ozVws0R/fHNun/B1t+2j4oxCvg&#10;DiNBO6DoCzSNinXLELHtGXqdgtdj/6Bsgbq/l+V3jYRcNODFbpWSQ8NoBUmF1t+/eGAPGp6i1fBR&#10;VoBON0a6Tu1q1VlA6AHaOUKejoSwnUElXIbxNCEEeCvBNiFhEDnGfJoeXvdKm/dMdshuMqwgd4dO&#10;t/fa2GxoenCxwYQseNs60ltxcQGO4w3EhqfWZrNwHP5MgmQZL2PikWi69EiQ595tsSDetAhnk/xd&#10;vljk4S8bNyRpw6uKCRvmoKeQ/Blfe2WPSjgqSsuWVxbOpqTVerVoFdpS0HPhPtdzsJzc/Ms0XBOg&#10;lhclhREJ7qLEK6bxzCMFmXjJLIi9IEzukmlAEpIXlyXdc8H+vSQ0ZDiZRBPH0lnSL2oL3Pe6Npp2&#10;3MDEaHmX4fjoRFMrwaWoHLWG8nbcn7XCpn9qBdB9INoJ1mp01LrZrXaAYoW7ktUTSFdJUBaIEMYc&#10;bBqpnjEaYGRkWP/YUMUwaj8IkH8SOq0adyCTGYgVqXPL6txCRQlQGTYYjduFGefSpld83UCk0PVI&#10;yFv4ZWru1HzKav+jwVhwRe1HmJ0752fndRq0898AAAD//wMAUEsDBBQABgAIAAAAIQCcQ+ri4AAA&#10;AAgBAAAPAAAAZHJzL2Rvd25yZXYueG1sTI9BS8NAEIXvgv9hGcGLtJvGUmvMpkhBLFIoprXnbXZM&#10;gtnZNLtN4r93POltZt7jzffS1Wgb0WPna0cKZtMIBFLhTE2lgsP+ZbIE4YMmoxtHqOAbPayy66tU&#10;J8YN9I59HkrBIeQTraAKoU2k9EWFVvupa5FY+3Sd1YHXrpSm0wOH20bGUbSQVtfEHyrd4rrC4iu/&#10;WAVDseuP++2r3N0dN47Om/M6/3hT6vZmfH4CEXAMf2b4xWd0yJjp5C5kvGgUcJHA12U8A8Fy/Dif&#10;gzjxsHi4B5ml8n+B7AcAAP//AwBQSwECLQAUAAYACAAAACEAtoM4kv4AAADhAQAAEwAAAAAAAAAA&#10;AAAAAAAAAAAAW0NvbnRlbnRfVHlwZXNdLnhtbFBLAQItABQABgAIAAAAIQA4/SH/1gAAAJQBAAAL&#10;AAAAAAAAAAAAAAAAAC8BAABfcmVscy8ucmVsc1BLAQItABQABgAIAAAAIQABw6bWsAIAALAFAAAO&#10;AAAAAAAAAAAAAAAAAC4CAABkcnMvZTJvRG9jLnhtbFBLAQItABQABgAIAAAAIQCcQ+ri4AAAAAgB&#10;AAAPAAAAAAAAAAAAAAAAAAoFAABkcnMvZG93bnJldi54bWxQSwUGAAAAAAQABADzAAAAFwYAAAAA&#10;" filled="f" stroked="f">
                <v:textbox>
                  <w:txbxContent>
                    <w:p w14:paraId="19CC243B" w14:textId="77777777" w:rsidR="00D93416" w:rsidRDefault="00D93416" w:rsidP="00D93416">
                      <w:pPr>
                        <w:spacing w:line="240" w:lineRule="auto"/>
                        <w:ind w:left="0" w:firstLine="0"/>
                        <w:rPr>
                          <w:rFonts w:ascii="Times New Roman" w:hAnsi="Times New Roman" w:cs="Times New Roman"/>
                          <w:sz w:val="18"/>
                          <w:szCs w:val="18"/>
                        </w:rPr>
                      </w:pPr>
                      <w:r>
                        <w:rPr>
                          <w:rFonts w:ascii="Times New Roman" w:hAnsi="Times New Roman" w:cs="Times New Roman"/>
                          <w:sz w:val="18"/>
                          <w:szCs w:val="18"/>
                        </w:rPr>
                        <w:t>_____________________________</w:t>
                      </w:r>
                    </w:p>
                    <w:p w14:paraId="4796AD38" w14:textId="77777777" w:rsidR="00D93416" w:rsidRPr="0015282A" w:rsidRDefault="0015282A" w:rsidP="00D93416">
                      <w:pPr>
                        <w:spacing w:line="240" w:lineRule="auto"/>
                        <w:ind w:left="0" w:firstLine="0"/>
                        <w:rPr>
                          <w:rFonts w:ascii="Times New Roman" w:hAnsi="Times New Roman" w:cs="Times New Roman"/>
                          <w:sz w:val="18"/>
                          <w:szCs w:val="18"/>
                          <w:lang w:val="id-ID"/>
                        </w:rPr>
                      </w:pPr>
                      <w:r>
                        <w:rPr>
                          <w:rFonts w:ascii="Times New Roman" w:hAnsi="Times New Roman" w:cs="Times New Roman"/>
                          <w:sz w:val="18"/>
                          <w:szCs w:val="18"/>
                          <w:lang w:val="id-ID"/>
                        </w:rPr>
                        <w:t>Diah Shanti Utaminingtiyas</w:t>
                      </w:r>
                    </w:p>
                    <w:p w14:paraId="7A80299D" w14:textId="77777777" w:rsidR="00D93416" w:rsidRPr="00D93416" w:rsidRDefault="00D93416" w:rsidP="00D93416">
                      <w:pPr>
                        <w:ind w:left="0" w:firstLine="0"/>
                        <w:rPr>
                          <w:rFonts w:ascii="Times New Roman" w:hAnsi="Times New Roman" w:cs="Times New Roman"/>
                          <w:sz w:val="18"/>
                          <w:szCs w:val="18"/>
                        </w:rPr>
                      </w:pPr>
                      <w:r>
                        <w:rPr>
                          <w:rFonts w:ascii="Times New Roman" w:hAnsi="Times New Roman" w:cs="Times New Roman"/>
                          <w:sz w:val="18"/>
                          <w:szCs w:val="18"/>
                        </w:rPr>
                        <w:t xml:space="preserve">email: </w:t>
                      </w:r>
                      <w:r w:rsidR="0015282A">
                        <w:rPr>
                          <w:rFonts w:ascii="Times New Roman" w:hAnsi="Times New Roman" w:cs="Times New Roman"/>
                          <w:sz w:val="18"/>
                          <w:szCs w:val="18"/>
                          <w:lang w:val="id-ID"/>
                        </w:rPr>
                        <w:t>payaman163</w:t>
                      </w:r>
                      <w:r>
                        <w:rPr>
                          <w:rFonts w:ascii="Times New Roman" w:hAnsi="Times New Roman" w:cs="Times New Roman"/>
                          <w:sz w:val="18"/>
                          <w:szCs w:val="18"/>
                        </w:rPr>
                        <w:t>@gmail.com</w:t>
                      </w:r>
                    </w:p>
                  </w:txbxContent>
                </v:textbox>
                <w10:wrap anchorx="margin"/>
              </v:rect>
            </w:pict>
          </mc:Fallback>
        </mc:AlternateContent>
      </w:r>
      <w:r w:rsidR="00267D79" w:rsidRPr="001F7BB3">
        <w:rPr>
          <w:rFonts w:ascii="Times New Roman" w:hAnsi="Times New Roman" w:cs="Times New Roman"/>
        </w:rPr>
        <w:t xml:space="preserve">Dalam kedokteran nuklir, radiofarmaka yang merupakan senyawa berlabel radioaktif diinjeksikan ke dalam tubuh pasien untuk keperluan diagnosis dan terapi pengobatan. Peluruhan radioisotop dalam radiofarmaka tersebut akan memancarkan radiasi sinar gamma. Sinar gamma tersebut dapat dideteksi </w:t>
      </w:r>
      <w:r w:rsidR="00267D79" w:rsidRPr="001F7BB3">
        <w:rPr>
          <w:rFonts w:ascii="Times New Roman" w:hAnsi="Times New Roman" w:cs="Times New Roman"/>
        </w:rPr>
        <w:lastRenderedPageBreak/>
        <w:t>oleh kamera gamma yang merupakan seperangkat alat yang akan menampilkan distribusi radioisotop di dalam tubuh pasien dan juga mampu mengukur fungsi dari organ yang sedang diperiksa dan akan ditampilkan dalam bentuk citra.</w:t>
      </w:r>
    </w:p>
    <w:p w14:paraId="15D09CAB" w14:textId="3F8F0865" w:rsidR="003F2EFF" w:rsidRPr="001F7BB3" w:rsidRDefault="003F2EFF" w:rsidP="001F7BB3">
      <w:pPr>
        <w:spacing w:line="240" w:lineRule="auto"/>
        <w:ind w:left="0" w:firstLine="426"/>
        <w:rPr>
          <w:rFonts w:ascii="Times New Roman" w:hAnsi="Times New Roman" w:cs="Times New Roman"/>
        </w:rPr>
      </w:pPr>
      <w:r w:rsidRPr="001F7BB3">
        <w:rPr>
          <w:rFonts w:ascii="Times New Roman" w:hAnsi="Times New Roman" w:cs="Times New Roman"/>
          <w:sz w:val="24"/>
          <w:szCs w:val="24"/>
          <w:lang w:val="id-ID" w:eastAsia="id-ID"/>
        </w:rPr>
        <w:t xml:space="preserve">Aktivitas radioisotop yang diberikan ke dalam organ pasien akan menghasilkan dosis radiasi dari dalam tubuh. </w:t>
      </w:r>
      <w:r w:rsidRPr="001F7BB3">
        <w:rPr>
          <w:rFonts w:ascii="Times New Roman" w:hAnsi="Times New Roman" w:cs="Times New Roman"/>
          <w:sz w:val="24"/>
          <w:szCs w:val="24"/>
          <w:lang w:eastAsia="id-ID"/>
        </w:rPr>
        <w:t xml:space="preserve">Sebuah </w:t>
      </w:r>
      <w:r w:rsidRPr="001F7BB3">
        <w:rPr>
          <w:rFonts w:ascii="Times New Roman" w:hAnsi="Times New Roman" w:cs="Times New Roman"/>
          <w:sz w:val="24"/>
          <w:szCs w:val="24"/>
          <w:lang w:eastAsia="id-ID"/>
        </w:rPr>
        <w:lastRenderedPageBreak/>
        <w:t>k</w:t>
      </w:r>
      <w:r w:rsidRPr="001F7BB3">
        <w:rPr>
          <w:rFonts w:ascii="Times New Roman" w:hAnsi="Times New Roman" w:cs="Times New Roman"/>
          <w:sz w:val="24"/>
          <w:szCs w:val="24"/>
        </w:rPr>
        <w:t>omite dalam kedokteran nuklir</w:t>
      </w:r>
      <w:r w:rsidRPr="001F7BB3">
        <w:rPr>
          <w:rFonts w:ascii="Times New Roman" w:hAnsi="Times New Roman" w:cs="Times New Roman"/>
          <w:sz w:val="24"/>
          <w:szCs w:val="24"/>
          <w:lang w:val="id-ID"/>
        </w:rPr>
        <w:t xml:space="preserve">, </w:t>
      </w:r>
      <w:r w:rsidRPr="001F7BB3">
        <w:rPr>
          <w:rFonts w:ascii="Times New Roman" w:hAnsi="Times New Roman" w:cs="Times New Roman"/>
          <w:i/>
          <w:sz w:val="24"/>
          <w:szCs w:val="24"/>
          <w:lang w:val="id-ID"/>
        </w:rPr>
        <w:t>Society of Nuclear Medicine</w:t>
      </w:r>
      <w:r w:rsidRPr="001F7BB3">
        <w:rPr>
          <w:rFonts w:ascii="Times New Roman" w:hAnsi="Times New Roman" w:cs="Times New Roman"/>
          <w:sz w:val="24"/>
          <w:szCs w:val="24"/>
          <w:lang w:val="id-ID"/>
        </w:rPr>
        <w:t xml:space="preserve"> </w:t>
      </w:r>
      <w:r w:rsidRPr="001F7BB3">
        <w:rPr>
          <w:rFonts w:ascii="Times New Roman" w:hAnsi="Times New Roman" w:cs="Times New Roman"/>
          <w:sz w:val="24"/>
          <w:szCs w:val="24"/>
        </w:rPr>
        <w:t xml:space="preserve">mengembangkan metode </w:t>
      </w:r>
      <w:r w:rsidRPr="001F7BB3">
        <w:rPr>
          <w:rFonts w:ascii="Times New Roman" w:hAnsi="Times New Roman" w:cs="Times New Roman"/>
          <w:i/>
          <w:sz w:val="24"/>
          <w:szCs w:val="24"/>
        </w:rPr>
        <w:t>Medical Internal Radiation Dosimetry</w:t>
      </w:r>
      <w:r w:rsidRPr="001F7BB3">
        <w:rPr>
          <w:rFonts w:ascii="Times New Roman" w:hAnsi="Times New Roman" w:cs="Times New Roman"/>
          <w:sz w:val="24"/>
          <w:szCs w:val="24"/>
        </w:rPr>
        <w:t xml:space="preserve"> (MIRD) yang merupakan metode standar tentang cara menghitung aktivitas dan dosis radiasi internal dan memberikan informasi-informasi yang berguna untuk mempersiapkan perkiraan dosis untuk radiofarmaka</w:t>
      </w:r>
      <w:r w:rsidRPr="001F7BB3">
        <w:rPr>
          <w:rFonts w:ascii="Times New Roman" w:hAnsi="Times New Roman" w:cs="Times New Roman"/>
          <w:sz w:val="24"/>
          <w:szCs w:val="24"/>
          <w:lang w:val="id-ID"/>
        </w:rPr>
        <w:t xml:space="preserve"> </w:t>
      </w:r>
      <w:r w:rsidRPr="001F7BB3">
        <w:rPr>
          <w:rFonts w:ascii="Times New Roman" w:hAnsi="Times New Roman" w:cs="Times New Roman"/>
          <w:sz w:val="24"/>
          <w:szCs w:val="24"/>
          <w:lang w:val="id-ID"/>
        </w:rPr>
        <w:fldChar w:fldCharType="begin" w:fldLock="1"/>
      </w:r>
      <w:r w:rsidRPr="001F7BB3">
        <w:rPr>
          <w:rFonts w:ascii="Times New Roman" w:hAnsi="Times New Roman" w:cs="Times New Roman"/>
          <w:sz w:val="24"/>
          <w:szCs w:val="24"/>
          <w:lang w:val="id-ID"/>
        </w:rPr>
        <w:instrText>ADDIN CSL_CITATION { "citationItems" : [ { "id" : "ITEM-1", "itemData" : { "author" : [ { "dropping-particle" : "al", "family" : "Synder, W.S.", "given" : "M.R. Ford et", "non-dropping-particle" : "", "parse-names" : false, "suffix" : "" } ], "id" : "ITEM-1", "issued" : { "date-parts" : [ [ "1975" ] ] }, "title" : "MIRD Pamphlet No. 11:\u201cS,\u201d Absorbed Dose Per Unit Cumulated Activity for Selected Radionulides and Organs.", "type" : "article-journal" }, "uris" : [ "http://www.mendeley.com/documents/?uuid=63f30165-cf50-433d-8aaa-a582397542c7" ] } ], "mendeley" : { "previouslyFormattedCitation" : "[1]" }, "properties" : { "noteIndex" : 0 }, "schema" : "https://github.com/citation-style-language/schema/raw/master/csl-citation.json" }</w:instrText>
      </w:r>
      <w:r w:rsidRPr="001F7BB3">
        <w:rPr>
          <w:rFonts w:ascii="Times New Roman" w:hAnsi="Times New Roman" w:cs="Times New Roman"/>
          <w:sz w:val="24"/>
          <w:szCs w:val="24"/>
          <w:lang w:val="id-ID"/>
        </w:rPr>
        <w:fldChar w:fldCharType="separate"/>
      </w:r>
      <w:r w:rsidRPr="001F7BB3">
        <w:rPr>
          <w:rFonts w:ascii="Times New Roman" w:hAnsi="Times New Roman" w:cs="Times New Roman"/>
          <w:noProof/>
          <w:sz w:val="24"/>
          <w:szCs w:val="24"/>
          <w:lang w:val="id-ID"/>
        </w:rPr>
        <w:t>[1]</w:t>
      </w:r>
      <w:r w:rsidRPr="001F7BB3">
        <w:rPr>
          <w:rFonts w:ascii="Times New Roman" w:hAnsi="Times New Roman" w:cs="Times New Roman"/>
          <w:sz w:val="24"/>
          <w:szCs w:val="24"/>
          <w:lang w:val="id-ID"/>
        </w:rPr>
        <w:fldChar w:fldCharType="end"/>
      </w:r>
      <w:r w:rsidRPr="001F7BB3">
        <w:rPr>
          <w:rFonts w:ascii="Times New Roman" w:hAnsi="Times New Roman" w:cs="Times New Roman"/>
          <w:sz w:val="24"/>
          <w:szCs w:val="24"/>
          <w:lang w:val="id-ID"/>
        </w:rPr>
        <w:t>.</w:t>
      </w:r>
    </w:p>
    <w:p w14:paraId="7514291F" w14:textId="4EABC2DB" w:rsidR="003F2EFF" w:rsidRPr="001F7BB3" w:rsidRDefault="003F2EFF" w:rsidP="001F7BB3">
      <w:pPr>
        <w:spacing w:line="240" w:lineRule="auto"/>
        <w:ind w:left="0" w:firstLine="426"/>
        <w:rPr>
          <w:rFonts w:ascii="Times New Roman" w:hAnsi="Times New Roman" w:cs="Times New Roman"/>
          <w:sz w:val="24"/>
          <w:szCs w:val="24"/>
        </w:rPr>
      </w:pPr>
      <w:r w:rsidRPr="001F7BB3">
        <w:rPr>
          <w:rFonts w:ascii="Times New Roman" w:hAnsi="Times New Roman" w:cs="Times New Roman"/>
          <w:sz w:val="24"/>
          <w:szCs w:val="24"/>
        </w:rPr>
        <w:t>Penelitian sebelumnya dilakukan oleh</w:t>
      </w:r>
      <w:r w:rsidRPr="001F7BB3">
        <w:rPr>
          <w:rFonts w:ascii="Times New Roman" w:hAnsi="Times New Roman" w:cs="Times New Roman"/>
          <w:b/>
          <w:sz w:val="24"/>
          <w:szCs w:val="24"/>
          <w:lang w:val="id-ID"/>
        </w:rPr>
        <w:t xml:space="preserve"> </w:t>
      </w:r>
      <w:r w:rsidRPr="001F7BB3">
        <w:rPr>
          <w:rFonts w:ascii="Times New Roman" w:hAnsi="Times New Roman" w:cs="Times New Roman"/>
          <w:sz w:val="24"/>
          <w:szCs w:val="24"/>
          <w:lang w:val="id-ID"/>
        </w:rPr>
        <w:t xml:space="preserve">Norrgren </w:t>
      </w:r>
      <w:r w:rsidRPr="001F7BB3">
        <w:rPr>
          <w:rFonts w:ascii="Times New Roman" w:hAnsi="Times New Roman" w:cs="Times New Roman"/>
          <w:sz w:val="24"/>
          <w:szCs w:val="24"/>
          <w:lang w:val="id-ID"/>
        </w:rPr>
        <w:fldChar w:fldCharType="begin" w:fldLock="1"/>
      </w:r>
      <w:r w:rsidRPr="001F7BB3">
        <w:rPr>
          <w:rFonts w:ascii="Times New Roman" w:hAnsi="Times New Roman" w:cs="Times New Roman"/>
          <w:sz w:val="24"/>
          <w:szCs w:val="24"/>
          <w:lang w:val="id-ID"/>
        </w:rPr>
        <w:instrText>ADDIN CSL_CITATION { "citationItems" : [ { "id" : "ITEM-1", "itemData" : { "author" : [ { "dropping-particle" : "", "family" : "Norrgren", "given" : "Kristina", "non-dropping-particle" : "", "parse-names" : false, "suffix" : "" }, { "dropping-particle" : "", "family" : "Leide", "given" : "Sigrid", "non-dropping-particle" : "", "parse-names" : false, "suffix" : "" }, { "dropping-particle" : "", "family" : "Svegborn", "given" : "", "non-dropping-particle" : "", "parse-names" : false, "suffix" : "" }, { "dropping-particle" : "", "family" : "Areberg", "given" : "Johan", "non-dropping-particle" : "", "parse-names" : false, "suffix" : "" }, { "dropping-particle" : "", "family" : "Mattsson", "given" : "S\u00f6ren", "non-dropping-particle" : "", "parse-names" : false, "suffix" : "" } ], "container-title" : "Cancer Biotherapy and Radiopharmateucals", "id" : "ITEM-1", "issue" : "1", "issued" : { "date-parts" : [ [ "2003" ] ] }, "page" : "125-132", "title" : "Accuracy of the Quantification of Organ Activity from Planar Gamma Camera Images", "type" : "article-journal", "volume" : "18" }, "uris" : [ "http://www.mendeley.com/documents/?uuid=fe591aed-8e5f-4f44-9f88-b7ba269c112e" ] } ], "mendeley" : { "previouslyFormattedCitation" : "[2]" }, "properties" : { "noteIndex" : 0 }, "schema" : "https://github.com/citation-style-language/schema/raw/master/csl-citation.json" }</w:instrText>
      </w:r>
      <w:r w:rsidRPr="001F7BB3">
        <w:rPr>
          <w:rFonts w:ascii="Times New Roman" w:hAnsi="Times New Roman" w:cs="Times New Roman"/>
          <w:sz w:val="24"/>
          <w:szCs w:val="24"/>
          <w:lang w:val="id-ID"/>
        </w:rPr>
        <w:fldChar w:fldCharType="separate"/>
      </w:r>
      <w:r w:rsidRPr="001F7BB3">
        <w:rPr>
          <w:rFonts w:ascii="Times New Roman" w:hAnsi="Times New Roman" w:cs="Times New Roman"/>
          <w:noProof/>
          <w:sz w:val="24"/>
          <w:szCs w:val="24"/>
          <w:lang w:val="id-ID"/>
        </w:rPr>
        <w:t>[2]</w:t>
      </w:r>
      <w:r w:rsidRPr="001F7BB3">
        <w:rPr>
          <w:rFonts w:ascii="Times New Roman" w:hAnsi="Times New Roman" w:cs="Times New Roman"/>
          <w:sz w:val="24"/>
          <w:szCs w:val="24"/>
          <w:lang w:val="id-ID"/>
        </w:rPr>
        <w:fldChar w:fldCharType="end"/>
      </w:r>
      <w:r w:rsidRPr="001F7BB3">
        <w:rPr>
          <w:rFonts w:ascii="Times New Roman" w:hAnsi="Times New Roman" w:cs="Times New Roman"/>
          <w:sz w:val="24"/>
          <w:szCs w:val="24"/>
          <w:lang w:val="id-ID"/>
        </w:rPr>
        <w:t xml:space="preserve"> </w:t>
      </w:r>
      <w:r w:rsidRPr="001F7BB3">
        <w:rPr>
          <w:rFonts w:ascii="Times New Roman" w:hAnsi="Times New Roman" w:cs="Times New Roman"/>
          <w:sz w:val="24"/>
          <w:szCs w:val="24"/>
          <w:lang w:val="id-ID"/>
        </w:rPr>
        <w:t xml:space="preserve">tentang akurasi aktivitas internal dengan hasil  -21% untuk jantung, -24% untuk liver dan -26% ginjal pada  </w:t>
      </w:r>
      <w:r w:rsidRPr="001F7BB3">
        <w:rPr>
          <w:rFonts w:ascii="Times New Roman" w:hAnsi="Times New Roman" w:cs="Times New Roman"/>
          <w:i/>
          <w:sz w:val="24"/>
          <w:szCs w:val="24"/>
          <w:lang w:val="id-ID"/>
        </w:rPr>
        <w:t>all organ</w:t>
      </w:r>
      <w:r w:rsidRPr="001F7BB3">
        <w:rPr>
          <w:rFonts w:ascii="Times New Roman" w:hAnsi="Times New Roman" w:cs="Times New Roman"/>
          <w:sz w:val="24"/>
          <w:szCs w:val="24"/>
          <w:lang w:val="id-ID"/>
        </w:rPr>
        <w:t xml:space="preserve"> dengan metode konvensional. Johnsson </w:t>
      </w:r>
      <w:r w:rsidRPr="001F7BB3">
        <w:rPr>
          <w:rFonts w:ascii="Times New Roman" w:hAnsi="Times New Roman" w:cs="Times New Roman"/>
          <w:sz w:val="24"/>
          <w:szCs w:val="24"/>
          <w:lang w:val="id-ID"/>
        </w:rPr>
        <w:fldChar w:fldCharType="begin" w:fldLock="1"/>
      </w:r>
      <w:r w:rsidRPr="001F7BB3">
        <w:rPr>
          <w:rFonts w:ascii="Times New Roman" w:hAnsi="Times New Roman" w:cs="Times New Roman"/>
          <w:sz w:val="24"/>
          <w:szCs w:val="24"/>
          <w:lang w:val="id-ID"/>
        </w:rPr>
        <w:instrText>ADDIN CSL_CITATION { "citationItems" : [ { "id" : "ITEM-1", "itemData" : { "author" : [ { "dropping-particle" : "", "family" : "Johnsson, lenna, Ljungberg", "given" : "Michael", "non-dropping-particle" : "", "parse-names" : false, "suffix" : "" }, { "dropping-particle" : "", "family" : "Jo", "given" : "Sven Eric-Strand", "non-dropping-particle" : "", "parse-names" : false, "suffix" : "" } ], "container-title" : "J Nucl Med", "id" : "ITEM-1", "issue" : "June 2015", "issued" : { "date-parts" : [ [ "2005" ] ] }, "page" : "1679-1686", "title" : "Evaluation of accuracy in activity calculations for the conjugate view method from Monte Carlo simulated scintillation camera images using experimental data in an Evaluation of Accuracy in Activity Calculations for the Conjugate View Method from Monte Car", "type" : "article-journal", "volume" : "46:1" }, "uris" : [ "http://www.mendeley.com/documents/?uuid=12a06c5b-7669-45f6-8746-18f8bfcbba1c" ] } ], "mendeley" : { "previouslyFormattedCitation" : "[3]" }, "properties" : { "noteIndex" : 0 }, "schema" : "https://github.com/citation-style-language/schema/raw/master/csl-citation.json" }</w:instrText>
      </w:r>
      <w:r w:rsidRPr="001F7BB3">
        <w:rPr>
          <w:rFonts w:ascii="Times New Roman" w:hAnsi="Times New Roman" w:cs="Times New Roman"/>
          <w:sz w:val="24"/>
          <w:szCs w:val="24"/>
          <w:lang w:val="id-ID"/>
        </w:rPr>
        <w:fldChar w:fldCharType="separate"/>
      </w:r>
      <w:r w:rsidRPr="001F7BB3">
        <w:rPr>
          <w:rFonts w:ascii="Times New Roman" w:hAnsi="Times New Roman" w:cs="Times New Roman"/>
          <w:noProof/>
          <w:sz w:val="24"/>
          <w:szCs w:val="24"/>
          <w:lang w:val="id-ID"/>
        </w:rPr>
        <w:t>[3]</w:t>
      </w:r>
      <w:r w:rsidRPr="001F7BB3">
        <w:rPr>
          <w:rFonts w:ascii="Times New Roman" w:hAnsi="Times New Roman" w:cs="Times New Roman"/>
          <w:sz w:val="24"/>
          <w:szCs w:val="24"/>
          <w:lang w:val="id-ID"/>
        </w:rPr>
        <w:fldChar w:fldCharType="end"/>
      </w:r>
      <w:r w:rsidRPr="001F7BB3">
        <w:rPr>
          <w:rFonts w:ascii="Times New Roman" w:hAnsi="Times New Roman" w:cs="Times New Roman"/>
          <w:sz w:val="24"/>
          <w:szCs w:val="24"/>
          <w:lang w:val="id-ID"/>
        </w:rPr>
        <w:t xml:space="preserve"> juga </w:t>
      </w:r>
      <w:r w:rsidRPr="001F7BB3">
        <w:rPr>
          <w:rFonts w:ascii="Times New Roman" w:hAnsi="Times New Roman" w:cs="Times New Roman"/>
          <w:sz w:val="24"/>
          <w:szCs w:val="24"/>
        </w:rPr>
        <w:t xml:space="preserve"> </w:t>
      </w:r>
      <w:r w:rsidRPr="001F7BB3">
        <w:rPr>
          <w:rFonts w:ascii="Times New Roman" w:hAnsi="Times New Roman" w:cs="Times New Roman"/>
          <w:sz w:val="24"/>
          <w:szCs w:val="24"/>
          <w:lang w:val="id-ID"/>
        </w:rPr>
        <w:t xml:space="preserve">melakukan evaluasi akurasi aktivitas </w:t>
      </w:r>
      <w:r w:rsidRPr="001F7BB3">
        <w:rPr>
          <w:rFonts w:ascii="Times New Roman" w:hAnsi="Times New Roman" w:cs="Times New Roman"/>
          <w:sz w:val="24"/>
          <w:szCs w:val="24"/>
        </w:rPr>
        <w:t xml:space="preserve">internal </w:t>
      </w:r>
      <w:r w:rsidRPr="001F7BB3">
        <w:rPr>
          <w:rFonts w:ascii="Times New Roman" w:hAnsi="Times New Roman" w:cs="Times New Roman"/>
          <w:sz w:val="24"/>
          <w:szCs w:val="24"/>
          <w:lang w:val="id-ID"/>
        </w:rPr>
        <w:t xml:space="preserve">dengan hasil 40% untuk jantung, 16% untuk liver dan 20% untuk ginjal </w:t>
      </w:r>
      <w:r w:rsidRPr="001F7BB3">
        <w:rPr>
          <w:rFonts w:ascii="Times New Roman" w:hAnsi="Times New Roman" w:cs="Times New Roman"/>
          <w:sz w:val="24"/>
          <w:szCs w:val="24"/>
        </w:rPr>
        <w:t xml:space="preserve">pada </w:t>
      </w:r>
      <w:r w:rsidRPr="001F7BB3">
        <w:rPr>
          <w:rFonts w:ascii="Times New Roman" w:hAnsi="Times New Roman" w:cs="Times New Roman"/>
          <w:i/>
          <w:sz w:val="24"/>
          <w:szCs w:val="24"/>
          <w:lang w:val="id-ID"/>
        </w:rPr>
        <w:t>single organ</w:t>
      </w:r>
      <w:r w:rsidRPr="001F7BB3">
        <w:rPr>
          <w:rFonts w:ascii="Times New Roman" w:hAnsi="Times New Roman" w:cs="Times New Roman"/>
          <w:sz w:val="24"/>
          <w:szCs w:val="24"/>
        </w:rPr>
        <w:t xml:space="preserve"> dengan </w:t>
      </w:r>
      <w:r w:rsidRPr="001F7BB3">
        <w:rPr>
          <w:rFonts w:ascii="Times New Roman" w:hAnsi="Times New Roman" w:cs="Times New Roman"/>
          <w:sz w:val="24"/>
          <w:szCs w:val="24"/>
          <w:lang w:val="id-ID"/>
        </w:rPr>
        <w:t xml:space="preserve">metode konvensional. Johnsson melakukan penelitian tersebut menggunakan </w:t>
      </w:r>
      <w:r w:rsidRPr="001F7BB3">
        <w:rPr>
          <w:rFonts w:ascii="Times New Roman" w:hAnsi="Times New Roman" w:cs="Times New Roman"/>
          <w:sz w:val="24"/>
          <w:szCs w:val="24"/>
        </w:rPr>
        <w:t xml:space="preserve">radioisotop </w:t>
      </w:r>
      <w:r w:rsidRPr="001F7BB3">
        <w:rPr>
          <w:rFonts w:ascii="Times New Roman" w:hAnsi="Times New Roman" w:cs="Times New Roman"/>
          <w:sz w:val="24"/>
          <w:szCs w:val="24"/>
          <w:lang w:val="id-ID"/>
        </w:rPr>
        <w:t>Tc</w:t>
      </w:r>
      <w:r w:rsidRPr="001F7BB3">
        <w:rPr>
          <w:rFonts w:ascii="Times New Roman" w:hAnsi="Times New Roman" w:cs="Times New Roman"/>
          <w:sz w:val="24"/>
          <w:szCs w:val="24"/>
        </w:rPr>
        <w:t>-99m</w:t>
      </w:r>
      <w:r w:rsidRPr="001F7BB3">
        <w:rPr>
          <w:rFonts w:ascii="Times New Roman" w:hAnsi="Times New Roman" w:cs="Times New Roman"/>
          <w:sz w:val="24"/>
          <w:szCs w:val="24"/>
          <w:lang w:val="id-ID"/>
        </w:rPr>
        <w:t xml:space="preserve"> yang </w:t>
      </w:r>
      <w:r w:rsidRPr="001F7BB3">
        <w:rPr>
          <w:rFonts w:ascii="Times New Roman" w:hAnsi="Times New Roman" w:cs="Times New Roman"/>
          <w:sz w:val="24"/>
          <w:szCs w:val="24"/>
        </w:rPr>
        <w:t>memperlihatkan perbedaan hasil pengukuran aktivitas dalam organ dari simulasi dengan data dari laboratorium hewan dan studi pasien.</w:t>
      </w:r>
    </w:p>
    <w:p w14:paraId="25D41CC3" w14:textId="5E6A7DE8" w:rsidR="003F2EFF" w:rsidRPr="001F7BB3" w:rsidRDefault="003F2EFF" w:rsidP="001F7BB3">
      <w:pPr>
        <w:spacing w:line="240" w:lineRule="auto"/>
        <w:ind w:left="0" w:firstLine="426"/>
        <w:rPr>
          <w:rFonts w:ascii="Times New Roman" w:hAnsi="Times New Roman" w:cs="Times New Roman"/>
          <w:sz w:val="24"/>
          <w:szCs w:val="24"/>
          <w:lang w:val="id-ID"/>
        </w:rPr>
      </w:pPr>
      <w:r w:rsidRPr="001F7BB3">
        <w:rPr>
          <w:rFonts w:ascii="Times New Roman" w:hAnsi="Times New Roman" w:cs="Times New Roman"/>
          <w:sz w:val="24"/>
          <w:szCs w:val="24"/>
        </w:rPr>
        <w:t xml:space="preserve">radioisotop </w:t>
      </w:r>
      <w:r w:rsidRPr="001F7BB3">
        <w:rPr>
          <w:rFonts w:ascii="Times New Roman" w:hAnsi="Times New Roman" w:cs="Times New Roman"/>
          <w:sz w:val="24"/>
          <w:szCs w:val="24"/>
          <w:lang w:val="id-ID"/>
        </w:rPr>
        <w:t xml:space="preserve">di dalam sebuah organ (yang disebut organ </w:t>
      </w:r>
      <w:r w:rsidRPr="001F7BB3">
        <w:rPr>
          <w:rFonts w:ascii="Times New Roman" w:hAnsi="Times New Roman" w:cs="Times New Roman"/>
          <w:i/>
          <w:sz w:val="24"/>
          <w:szCs w:val="24"/>
          <w:u w:val="single"/>
          <w:lang w:val="id-ID"/>
        </w:rPr>
        <w:t>s</w:t>
      </w:r>
      <w:r w:rsidRPr="001F7BB3">
        <w:rPr>
          <w:rFonts w:ascii="Times New Roman" w:hAnsi="Times New Roman" w:cs="Times New Roman"/>
          <w:sz w:val="24"/>
          <w:szCs w:val="24"/>
          <w:lang w:val="id-ID"/>
        </w:rPr>
        <w:t>)</w:t>
      </w:r>
      <w:r w:rsidRPr="001F7BB3">
        <w:rPr>
          <w:rFonts w:ascii="Times New Roman" w:hAnsi="Times New Roman" w:cs="Times New Roman"/>
          <w:sz w:val="24"/>
          <w:szCs w:val="24"/>
        </w:rPr>
        <w:t xml:space="preserve"> </w:t>
      </w:r>
      <w:r w:rsidRPr="001F7BB3">
        <w:rPr>
          <w:rFonts w:ascii="Times New Roman" w:hAnsi="Times New Roman" w:cs="Times New Roman"/>
          <w:sz w:val="24"/>
          <w:szCs w:val="24"/>
          <w:lang w:val="id-ID"/>
        </w:rPr>
        <w:t xml:space="preserve">akan </w:t>
      </w:r>
      <w:r w:rsidRPr="001F7BB3">
        <w:rPr>
          <w:rFonts w:ascii="Times New Roman" w:hAnsi="Times New Roman" w:cs="Times New Roman"/>
          <w:sz w:val="24"/>
          <w:szCs w:val="24"/>
        </w:rPr>
        <w:t xml:space="preserve">memancarkan energi yang diserap oleh organ di sekitarnya (disebut sebagai organ target </w:t>
      </w:r>
      <w:r w:rsidRPr="001F7BB3">
        <w:rPr>
          <w:rFonts w:ascii="Times New Roman" w:hAnsi="Times New Roman" w:cs="Times New Roman"/>
          <w:i/>
          <w:sz w:val="24"/>
          <w:szCs w:val="24"/>
        </w:rPr>
        <w:t>t</w:t>
      </w:r>
      <w:r w:rsidRPr="001F7BB3">
        <w:rPr>
          <w:rFonts w:ascii="Times New Roman" w:hAnsi="Times New Roman" w:cs="Times New Roman"/>
          <w:sz w:val="24"/>
          <w:szCs w:val="24"/>
        </w:rPr>
        <w:t>)</w:t>
      </w:r>
      <w:r w:rsidRPr="001F7BB3">
        <w:rPr>
          <w:rFonts w:ascii="Times New Roman" w:hAnsi="Times New Roman" w:cs="Times New Roman"/>
          <w:sz w:val="24"/>
          <w:szCs w:val="24"/>
          <w:lang w:val="id-ID"/>
        </w:rPr>
        <w:t xml:space="preserve"> </w:t>
      </w:r>
      <w:r w:rsidRPr="001F7BB3">
        <w:rPr>
          <w:rFonts w:ascii="Times New Roman" w:hAnsi="Times New Roman" w:cs="Times New Roman"/>
          <w:sz w:val="24"/>
          <w:szCs w:val="24"/>
          <w:lang w:val="id-ID"/>
        </w:rPr>
        <w:fldChar w:fldCharType="begin" w:fldLock="1"/>
      </w:r>
      <w:r w:rsidRPr="001F7BB3">
        <w:rPr>
          <w:rFonts w:ascii="Times New Roman" w:hAnsi="Times New Roman" w:cs="Times New Roman"/>
          <w:sz w:val="24"/>
          <w:szCs w:val="24"/>
          <w:lang w:val="id-ID"/>
        </w:rPr>
        <w:instrText>ADDIN CSL_CITATION { "citationItems" : [ { "id" : "ITEM-1", "itemData" : { "ISBN" : "9783527406111", "author" : [ { "dropping-particle" : "", "family" : "Martin", "given" : "James E", "non-dropping-particle" : "", "parse-names" : false, "suffix" : "" } ], "edition" : "Second Edi", "id" : "ITEM-1", "issued" : { "date-parts" : [ [ "2006" ] ] }, "publisher" : "Wiley-Vch Verlag GmbH &amp; Co.KgaA", "publisher-place" : "Weinheim", "title" : "Physics for Radiation Protection", "type" : "book" }, "uris" : [ "http://www.mendeley.com/documents/?uuid=bb2fd7f0-0c17-470e-a83d-9415726b242c" ] } ], "mendeley" : { "previouslyFormattedCitation" : "[4]" }, "properties" : { "noteIndex" : 0 }, "schema" : "https://github.com/citation-style-language/schema/raw/master/csl-citation.json" }</w:instrText>
      </w:r>
      <w:r w:rsidRPr="001F7BB3">
        <w:rPr>
          <w:rFonts w:ascii="Times New Roman" w:hAnsi="Times New Roman" w:cs="Times New Roman"/>
          <w:sz w:val="24"/>
          <w:szCs w:val="24"/>
          <w:lang w:val="id-ID"/>
        </w:rPr>
        <w:fldChar w:fldCharType="separate"/>
      </w:r>
      <w:r w:rsidRPr="001F7BB3">
        <w:rPr>
          <w:rFonts w:ascii="Times New Roman" w:hAnsi="Times New Roman" w:cs="Times New Roman"/>
          <w:noProof/>
          <w:sz w:val="24"/>
          <w:szCs w:val="24"/>
          <w:lang w:val="id-ID"/>
        </w:rPr>
        <w:t>[4]</w:t>
      </w:r>
      <w:r w:rsidRPr="001F7BB3">
        <w:rPr>
          <w:rFonts w:ascii="Times New Roman" w:hAnsi="Times New Roman" w:cs="Times New Roman"/>
          <w:sz w:val="24"/>
          <w:szCs w:val="24"/>
          <w:lang w:val="id-ID"/>
        </w:rPr>
        <w:fldChar w:fldCharType="end"/>
      </w:r>
      <w:r w:rsidRPr="001F7BB3">
        <w:rPr>
          <w:rFonts w:ascii="Times New Roman" w:hAnsi="Times New Roman" w:cs="Times New Roman"/>
          <w:sz w:val="24"/>
          <w:szCs w:val="24"/>
          <w:lang w:val="id-ID"/>
        </w:rPr>
        <w:t>. Hal ini menyebabkan organ sekitar akan mendapatkan dosis radiasi tambahan. Selain itu, radioisotop memeiliki efek pada pasien dan biaya pemeriksaan relatif mahal, maka harus diberikan aktivitas secara tepat untuk tujuan pemeriksan (diagnosis pasien) dan agar tercapai pengobabatan yang efektif (untuk terapi).</w:t>
      </w:r>
    </w:p>
    <w:p w14:paraId="4F6CF48C" w14:textId="77777777" w:rsidR="00F04B62" w:rsidRPr="001F7BB3" w:rsidRDefault="00F04B62" w:rsidP="001F7BB3">
      <w:pPr>
        <w:spacing w:line="240" w:lineRule="auto"/>
        <w:ind w:left="0" w:firstLine="426"/>
        <w:rPr>
          <w:rFonts w:ascii="Times New Roman" w:hAnsi="Times New Roman" w:cs="Times New Roman"/>
          <w:lang w:val="id-ID"/>
        </w:rPr>
      </w:pPr>
    </w:p>
    <w:p w14:paraId="21EE8849" w14:textId="69916AF2" w:rsidR="00F04B62" w:rsidRPr="001F7BB3" w:rsidRDefault="00F04B62" w:rsidP="001F7BB3">
      <w:pPr>
        <w:spacing w:line="240" w:lineRule="auto"/>
        <w:ind w:left="0" w:firstLine="0"/>
        <w:jc w:val="center"/>
        <w:rPr>
          <w:rFonts w:ascii="Times New Roman" w:hAnsi="Times New Roman" w:cs="Times New Roman"/>
          <w:b/>
          <w:lang w:val="id-ID"/>
        </w:rPr>
      </w:pPr>
      <w:r w:rsidRPr="001F7BB3">
        <w:rPr>
          <w:rFonts w:ascii="Times New Roman" w:hAnsi="Times New Roman" w:cs="Times New Roman"/>
          <w:b/>
          <w:lang w:val="id-ID"/>
        </w:rPr>
        <w:t>METODE PENELITIAN</w:t>
      </w:r>
    </w:p>
    <w:p w14:paraId="2E5AC94C" w14:textId="6C3E711B" w:rsidR="001F41C7" w:rsidRPr="001F7BB3" w:rsidRDefault="00B06FAF" w:rsidP="001F7BB3">
      <w:pPr>
        <w:pStyle w:val="ListParagraph"/>
        <w:tabs>
          <w:tab w:val="center" w:pos="0"/>
          <w:tab w:val="left" w:pos="426"/>
        </w:tabs>
        <w:spacing w:after="0" w:line="240" w:lineRule="auto"/>
        <w:ind w:left="0"/>
        <w:jc w:val="both"/>
        <w:rPr>
          <w:rFonts w:ascii="Times New Roman" w:hAnsi="Times New Roman" w:cs="Times New Roman"/>
          <w:lang w:val="id-ID"/>
        </w:rPr>
      </w:pPr>
      <w:r w:rsidRPr="001F7BB3">
        <w:rPr>
          <w:rFonts w:ascii="Times New Roman" w:hAnsi="Times New Roman" w:cs="Times New Roman"/>
          <w:b/>
          <w:lang w:val="id-ID"/>
        </w:rPr>
        <w:tab/>
      </w:r>
      <w:r w:rsidR="001F41C7" w:rsidRPr="001F7BB3">
        <w:rPr>
          <w:rFonts w:ascii="Times New Roman" w:hAnsi="Times New Roman" w:cs="Times New Roman"/>
          <w:lang w:val="id-ID"/>
        </w:rPr>
        <w:t xml:space="preserve">Penelitian ini dilakukan di </w:t>
      </w:r>
      <w:r w:rsidR="001F41C7" w:rsidRPr="001F7BB3">
        <w:rPr>
          <w:rFonts w:ascii="Times New Roman" w:hAnsi="Times New Roman" w:cs="Times New Roman"/>
          <w:szCs w:val="24"/>
        </w:rPr>
        <w:t xml:space="preserve">Ruang Pemeriksaan Kedokteran Nuklir, Pusat Teknologi Keselamatan dan Metrologi, Badan Tenaga Nuklir Nasional (PTKMR BATAN) Lebak Bulus, Jakarta Selatan. </w:t>
      </w:r>
      <w:r w:rsidR="001F41C7" w:rsidRPr="001F7BB3">
        <w:rPr>
          <w:rFonts w:ascii="Times New Roman" w:hAnsi="Times New Roman" w:cs="Times New Roman"/>
          <w:lang w:val="id-ID"/>
        </w:rPr>
        <w:t xml:space="preserve">Peralatan yang digunakan dalam penelitian diantaranya </w:t>
      </w:r>
      <w:r w:rsidR="001F41C7" w:rsidRPr="001F7BB3">
        <w:rPr>
          <w:rFonts w:ascii="Times New Roman" w:hAnsi="Times New Roman" w:cs="Times New Roman"/>
          <w:szCs w:val="24"/>
        </w:rPr>
        <w:t xml:space="preserve">Satu unit kamera gamma Mediso Anyscan S </w:t>
      </w:r>
      <w:r w:rsidR="001F41C7" w:rsidRPr="001F7BB3">
        <w:rPr>
          <w:rFonts w:ascii="Times New Roman" w:hAnsi="Times New Roman" w:cs="Times New Roman"/>
          <w:i/>
          <w:szCs w:val="24"/>
        </w:rPr>
        <w:t>dual head</w:t>
      </w:r>
      <w:r w:rsidR="001F41C7" w:rsidRPr="001F7BB3">
        <w:rPr>
          <w:rFonts w:ascii="Times New Roman" w:hAnsi="Times New Roman" w:cs="Times New Roman"/>
          <w:szCs w:val="24"/>
        </w:rPr>
        <w:t xml:space="preserve"> Series AS-105061-S</w:t>
      </w:r>
      <w:r w:rsidR="001F41C7" w:rsidRPr="001F7BB3">
        <w:rPr>
          <w:rFonts w:ascii="Times New Roman" w:hAnsi="Times New Roman" w:cs="Times New Roman"/>
          <w:szCs w:val="24"/>
          <w:lang w:val="id-ID"/>
        </w:rPr>
        <w:t xml:space="preserve">, </w:t>
      </w:r>
      <w:r w:rsidR="001F41C7" w:rsidRPr="001F7BB3">
        <w:rPr>
          <w:rFonts w:ascii="Times New Roman" w:hAnsi="Times New Roman" w:cs="Times New Roman"/>
          <w:szCs w:val="24"/>
        </w:rPr>
        <w:t>Generator Mo merek Victoreen</w:t>
      </w:r>
      <w:r w:rsidR="001F41C7" w:rsidRPr="001F7BB3">
        <w:rPr>
          <w:rFonts w:ascii="Times New Roman" w:hAnsi="Times New Roman" w:cs="Times New Roman"/>
          <w:szCs w:val="24"/>
          <w:lang w:val="id-ID"/>
        </w:rPr>
        <w:t xml:space="preserve"> untuk menghasilkan Tc-99m, </w:t>
      </w:r>
      <w:r w:rsidR="001F41C7" w:rsidRPr="001F7BB3">
        <w:rPr>
          <w:rFonts w:ascii="Times New Roman" w:hAnsi="Times New Roman" w:cs="Times New Roman"/>
          <w:szCs w:val="24"/>
        </w:rPr>
        <w:t>Kalibrator dosis merek Capitec</w:t>
      </w:r>
      <w:r w:rsidR="001F41C7" w:rsidRPr="001F7BB3">
        <w:rPr>
          <w:rFonts w:ascii="Times New Roman" w:hAnsi="Times New Roman" w:cs="Times New Roman"/>
          <w:szCs w:val="24"/>
          <w:lang w:val="id-ID"/>
        </w:rPr>
        <w:t xml:space="preserve"> untuk menentukan aktivitas Tc-99m, </w:t>
      </w:r>
      <w:r w:rsidR="006D16C9" w:rsidRPr="001F7BB3">
        <w:rPr>
          <w:rFonts w:ascii="Times New Roman" w:hAnsi="Times New Roman" w:cs="Times New Roman"/>
          <w:szCs w:val="24"/>
        </w:rPr>
        <w:t xml:space="preserve">Fantom </w:t>
      </w:r>
      <w:r w:rsidR="006D16C9" w:rsidRPr="001F7BB3">
        <w:rPr>
          <w:rFonts w:ascii="Times New Roman" w:hAnsi="Times New Roman" w:cs="Times New Roman"/>
          <w:szCs w:val="24"/>
        </w:rPr>
        <w:lastRenderedPageBreak/>
        <w:t>A</w:t>
      </w:r>
      <w:r w:rsidR="005E62BD" w:rsidRPr="001F7BB3">
        <w:rPr>
          <w:rFonts w:ascii="Times New Roman" w:hAnsi="Times New Roman" w:cs="Times New Roman"/>
          <w:szCs w:val="24"/>
        </w:rPr>
        <w:t>ntropomorfik buatan PTKMR BATAN yang berfungsi sebagai objek dalam penelitian. Bahan radioaktif Tc-99m</w:t>
      </w:r>
      <w:r w:rsidR="00225602" w:rsidRPr="001F7BB3">
        <w:rPr>
          <w:rFonts w:ascii="Times New Roman" w:hAnsi="Times New Roman" w:cs="Times New Roman"/>
          <w:szCs w:val="24"/>
          <w:lang w:val="id-ID"/>
        </w:rPr>
        <w:t xml:space="preserve"> dan </w:t>
      </w:r>
      <w:r w:rsidR="00225602" w:rsidRPr="001F7BB3">
        <w:rPr>
          <w:rFonts w:ascii="Times New Roman" w:hAnsi="Times New Roman" w:cs="Times New Roman"/>
          <w:i/>
          <w:szCs w:val="24"/>
        </w:rPr>
        <w:t>Syringe</w:t>
      </w:r>
      <w:r w:rsidR="00225602" w:rsidRPr="001F7BB3">
        <w:rPr>
          <w:rFonts w:ascii="Times New Roman" w:hAnsi="Times New Roman" w:cs="Times New Roman"/>
          <w:szCs w:val="24"/>
        </w:rPr>
        <w:t xml:space="preserve"> untuk memasukkan Tc-99m ke dalam </w:t>
      </w:r>
      <w:r w:rsidR="00225602" w:rsidRPr="001F7BB3">
        <w:rPr>
          <w:rFonts w:ascii="Times New Roman" w:hAnsi="Times New Roman" w:cs="Times New Roman"/>
          <w:szCs w:val="24"/>
          <w:lang w:val="id-ID"/>
        </w:rPr>
        <w:t xml:space="preserve">organ </w:t>
      </w:r>
      <w:r w:rsidR="00225602" w:rsidRPr="001F7BB3">
        <w:rPr>
          <w:rFonts w:ascii="Times New Roman" w:hAnsi="Times New Roman" w:cs="Times New Roman"/>
          <w:szCs w:val="24"/>
        </w:rPr>
        <w:t>Fantom</w:t>
      </w:r>
      <w:r w:rsidR="00225602" w:rsidRPr="001F7BB3">
        <w:rPr>
          <w:rFonts w:ascii="Times New Roman" w:hAnsi="Times New Roman" w:cs="Times New Roman"/>
          <w:szCs w:val="24"/>
          <w:lang w:val="id-ID"/>
        </w:rPr>
        <w:t xml:space="preserve"> Antropomorfik.</w:t>
      </w:r>
    </w:p>
    <w:p w14:paraId="078BA7C2" w14:textId="13AF76F3" w:rsidR="00AD392B" w:rsidRPr="001F7BB3" w:rsidRDefault="00CF309E" w:rsidP="001F7BB3">
      <w:pPr>
        <w:tabs>
          <w:tab w:val="left" w:pos="0"/>
        </w:tabs>
        <w:spacing w:line="240" w:lineRule="auto"/>
        <w:ind w:left="0" w:firstLine="426"/>
        <w:rPr>
          <w:rFonts w:ascii="Times New Roman" w:hAnsi="Times New Roman" w:cs="Times New Roman"/>
          <w:sz w:val="24"/>
          <w:szCs w:val="24"/>
          <w:lang w:val="id-ID"/>
        </w:rPr>
      </w:pPr>
      <w:r w:rsidRPr="001F7BB3">
        <w:rPr>
          <w:rFonts w:ascii="Times New Roman" w:hAnsi="Times New Roman" w:cs="Times New Roman"/>
        </w:rPr>
        <w:t>Tc-99m didapatkan dari generator Mo dengan menyiapkan vial berisi NaCl 10 mL dan vial steril</w:t>
      </w:r>
      <w:r w:rsidRPr="001F7BB3">
        <w:rPr>
          <w:rFonts w:ascii="Times New Roman" w:hAnsi="Times New Roman" w:cs="Times New Roman"/>
          <w:lang w:val="id-ID"/>
        </w:rPr>
        <w:t xml:space="preserve">. </w:t>
      </w:r>
      <w:r w:rsidRPr="001F7BB3">
        <w:rPr>
          <w:rFonts w:ascii="Times New Roman" w:hAnsi="Times New Roman" w:cs="Times New Roman"/>
        </w:rPr>
        <w:t>vial NaCl di</w:t>
      </w:r>
      <w:r w:rsidRPr="001F7BB3">
        <w:rPr>
          <w:rFonts w:ascii="Times New Roman" w:hAnsi="Times New Roman" w:cs="Times New Roman"/>
          <w:lang w:val="id-ID"/>
        </w:rPr>
        <w:t>tancapkan</w:t>
      </w:r>
      <w:r w:rsidRPr="001F7BB3">
        <w:rPr>
          <w:rFonts w:ascii="Times New Roman" w:hAnsi="Times New Roman" w:cs="Times New Roman"/>
        </w:rPr>
        <w:t xml:space="preserve"> pada </w:t>
      </w:r>
      <w:r w:rsidRPr="001F7BB3">
        <w:rPr>
          <w:rFonts w:ascii="Times New Roman" w:hAnsi="Times New Roman" w:cs="Times New Roman"/>
          <w:i/>
          <w:lang w:val="id-ID"/>
        </w:rPr>
        <w:t>inlet</w:t>
      </w:r>
      <w:r w:rsidRPr="001F7BB3">
        <w:rPr>
          <w:rFonts w:ascii="Times New Roman" w:hAnsi="Times New Roman" w:cs="Times New Roman"/>
          <w:lang w:val="id-ID"/>
        </w:rPr>
        <w:t xml:space="preserve"> </w:t>
      </w:r>
      <w:r w:rsidRPr="001F7BB3">
        <w:rPr>
          <w:rFonts w:ascii="Times New Roman" w:hAnsi="Times New Roman" w:cs="Times New Roman"/>
        </w:rPr>
        <w:t>generator</w:t>
      </w:r>
      <w:r w:rsidRPr="001F7BB3">
        <w:rPr>
          <w:rFonts w:ascii="Times New Roman" w:hAnsi="Times New Roman" w:cs="Times New Roman"/>
          <w:lang w:val="id-ID"/>
        </w:rPr>
        <w:t>.</w:t>
      </w:r>
      <w:r w:rsidRPr="001F7BB3">
        <w:rPr>
          <w:rFonts w:ascii="Times New Roman" w:hAnsi="Times New Roman" w:cs="Times New Roman"/>
        </w:rPr>
        <w:t xml:space="preserve"> dan vial steril </w:t>
      </w:r>
      <w:r w:rsidR="00962B08" w:rsidRPr="001F7BB3">
        <w:rPr>
          <w:rFonts w:ascii="Times New Roman" w:hAnsi="Times New Roman" w:cs="Times New Roman"/>
          <w:lang w:val="id-ID"/>
        </w:rPr>
        <w:t xml:space="preserve">juga </w:t>
      </w:r>
      <w:r w:rsidRPr="001F7BB3">
        <w:rPr>
          <w:rFonts w:ascii="Times New Roman" w:hAnsi="Times New Roman" w:cs="Times New Roman"/>
        </w:rPr>
        <w:t>di</w:t>
      </w:r>
      <w:r w:rsidRPr="001F7BB3">
        <w:rPr>
          <w:rFonts w:ascii="Times New Roman" w:hAnsi="Times New Roman" w:cs="Times New Roman"/>
          <w:lang w:val="id-ID"/>
        </w:rPr>
        <w:t>tancapkan</w:t>
      </w:r>
      <w:r w:rsidRPr="001F7BB3">
        <w:rPr>
          <w:rFonts w:ascii="Times New Roman" w:hAnsi="Times New Roman" w:cs="Times New Roman"/>
        </w:rPr>
        <w:t xml:space="preserve"> pada jarum</w:t>
      </w:r>
      <w:r w:rsidR="00962B08" w:rsidRPr="001F7BB3">
        <w:rPr>
          <w:rFonts w:ascii="Times New Roman" w:hAnsi="Times New Roman" w:cs="Times New Roman"/>
          <w:lang w:val="id-ID"/>
        </w:rPr>
        <w:t xml:space="preserve"> </w:t>
      </w:r>
      <w:r w:rsidR="00962B08" w:rsidRPr="001F7BB3">
        <w:rPr>
          <w:rFonts w:ascii="Times New Roman" w:hAnsi="Times New Roman" w:cs="Times New Roman"/>
          <w:i/>
          <w:lang w:val="id-ID"/>
        </w:rPr>
        <w:t>inlet</w:t>
      </w:r>
      <w:r w:rsidRPr="001F7BB3">
        <w:rPr>
          <w:rFonts w:ascii="Times New Roman" w:hAnsi="Times New Roman" w:cs="Times New Roman"/>
        </w:rPr>
        <w:t xml:space="preserve"> yang telah diganti sebe</w:t>
      </w:r>
      <w:r w:rsidR="00962B08" w:rsidRPr="001F7BB3">
        <w:rPr>
          <w:rFonts w:ascii="Times New Roman" w:hAnsi="Times New Roman" w:cs="Times New Roman"/>
        </w:rPr>
        <w:t xml:space="preserve">lumnya, ditunggu selama 1 menit </w:t>
      </w:r>
      <w:r w:rsidRPr="001F7BB3">
        <w:rPr>
          <w:rFonts w:ascii="Times New Roman" w:hAnsi="Times New Roman" w:cs="Times New Roman"/>
          <w:lang w:val="id-ID"/>
        </w:rPr>
        <w:t>kemudian</w:t>
      </w:r>
      <w:r w:rsidRPr="001F7BB3">
        <w:rPr>
          <w:rFonts w:ascii="Times New Roman" w:hAnsi="Times New Roman" w:cs="Times New Roman"/>
        </w:rPr>
        <w:t xml:space="preserve"> vial steril</w:t>
      </w:r>
      <w:r w:rsidRPr="001F7BB3">
        <w:rPr>
          <w:rFonts w:ascii="Times New Roman" w:hAnsi="Times New Roman" w:cs="Times New Roman"/>
          <w:lang w:val="id-ID"/>
        </w:rPr>
        <w:t xml:space="preserve"> yang telah terisi Tc-99m diambil dan diletakkan pada kontainer Pb</w:t>
      </w:r>
      <w:r w:rsidRPr="001F7BB3">
        <w:rPr>
          <w:rFonts w:ascii="Times New Roman" w:hAnsi="Times New Roman" w:cs="Times New Roman"/>
        </w:rPr>
        <w:t>.</w:t>
      </w:r>
      <w:r w:rsidRPr="001F7BB3">
        <w:rPr>
          <w:rFonts w:ascii="Times New Roman" w:hAnsi="Times New Roman" w:cs="Times New Roman"/>
          <w:lang w:val="id-ID"/>
        </w:rPr>
        <w:t xml:space="preserve"> Selanjutnya b</w:t>
      </w:r>
      <w:r w:rsidRPr="001F7BB3">
        <w:rPr>
          <w:rFonts w:ascii="Times New Roman" w:hAnsi="Times New Roman" w:cs="Times New Roman"/>
        </w:rPr>
        <w:t xml:space="preserve">esar aktivitas Tc-99m dihitung oleh kalibrator dosis dengan mimilih </w:t>
      </w:r>
      <w:r w:rsidRPr="001F7BB3">
        <w:rPr>
          <w:rFonts w:ascii="Times New Roman" w:hAnsi="Times New Roman" w:cs="Times New Roman"/>
          <w:i/>
        </w:rPr>
        <w:t xml:space="preserve">dial setting </w:t>
      </w:r>
      <w:r w:rsidRPr="001F7BB3">
        <w:rPr>
          <w:rFonts w:ascii="Times New Roman" w:hAnsi="Times New Roman" w:cs="Times New Roman"/>
        </w:rPr>
        <w:t>Tc-99m pada kalibrator dosis</w:t>
      </w:r>
      <w:r w:rsidRPr="001F7BB3">
        <w:rPr>
          <w:rFonts w:ascii="Times New Roman" w:hAnsi="Times New Roman" w:cs="Times New Roman"/>
          <w:lang w:val="id-ID"/>
        </w:rPr>
        <w:t>.</w:t>
      </w:r>
      <w:r w:rsidR="00AD392B" w:rsidRPr="001F7BB3">
        <w:rPr>
          <w:rFonts w:ascii="Times New Roman" w:hAnsi="Times New Roman" w:cs="Times New Roman"/>
          <w:sz w:val="24"/>
          <w:szCs w:val="24"/>
          <w:lang w:val="id-ID"/>
        </w:rPr>
        <w:t xml:space="preserve"> </w:t>
      </w:r>
      <w:r w:rsidR="00AD392B" w:rsidRPr="001F7BB3">
        <w:rPr>
          <w:rFonts w:ascii="Times New Roman" w:hAnsi="Times New Roman" w:cs="Times New Roman"/>
          <w:sz w:val="24"/>
          <w:szCs w:val="24"/>
          <w:lang w:val="id-ID"/>
        </w:rPr>
        <w:t>Aktivitas yang diukur dengan kalibrator dosis pada menit ke 0 ini disebut aktivitas awal karena radioisotop akan terus meluruh. Aktivitas sebagai fungsi waktu didapatkan dengan melakukan koreksi waktu terhadap aktivitas awal yaitu dengan cara sebagai berikut :</w:t>
      </w:r>
    </w:p>
    <w:p w14:paraId="623E16B5" w14:textId="29CEF27D" w:rsidR="00AD392B" w:rsidRPr="001F7BB3" w:rsidRDefault="00AD392B" w:rsidP="001F7BB3">
      <w:pPr>
        <w:tabs>
          <w:tab w:val="left" w:pos="567"/>
        </w:tabs>
        <w:spacing w:line="240" w:lineRule="auto"/>
        <w:ind w:firstLine="567"/>
        <w:rPr>
          <w:rFonts w:ascii="Times New Roman" w:hAnsi="Times New Roman" w:cs="Times New Roman"/>
          <w:sz w:val="24"/>
          <w:szCs w:val="24"/>
          <w:lang w:val="id-ID"/>
        </w:rPr>
      </w:pPr>
      <m:oMathPara>
        <m:oMathParaPr>
          <m:jc m:val="righ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A</m:t>
              </m:r>
            </m:e>
            <m:sub>
              <m:r>
                <w:rPr>
                  <w:rFonts w:ascii="Cambria Math" w:hAnsi="Cambria Math" w:cs="Times New Roman"/>
                  <w:sz w:val="24"/>
                  <w:szCs w:val="24"/>
                  <w:lang w:val="id-ID"/>
                </w:rPr>
                <m:t>t</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A</m:t>
              </m:r>
            </m:e>
            <m:sub>
              <m:r>
                <w:rPr>
                  <w:rFonts w:ascii="Cambria Math" w:hAnsi="Cambria Math" w:cs="Times New Roman"/>
                  <w:sz w:val="24"/>
                  <w:szCs w:val="24"/>
                  <w:lang w:val="id-ID"/>
                </w:rPr>
                <m:t>0</m:t>
              </m:r>
            </m:sub>
          </m:sSub>
          <m:sSup>
            <m:sSupPr>
              <m:ctrlPr>
                <w:rPr>
                  <w:rFonts w:ascii="Cambria Math" w:hAnsi="Cambria Math" w:cs="Times New Roman"/>
                  <w:i/>
                  <w:sz w:val="24"/>
                  <w:szCs w:val="24"/>
                  <w:lang w:val="id-ID"/>
                </w:rPr>
              </m:ctrlPr>
            </m:sSupPr>
            <m:e>
              <m:r>
                <w:rPr>
                  <w:rFonts w:ascii="Cambria Math" w:hAnsi="Cambria Math" w:cs="Times New Roman"/>
                  <w:sz w:val="24"/>
                  <w:szCs w:val="24"/>
                  <w:lang w:val="id-ID"/>
                </w:rPr>
                <m:t>e</m:t>
              </m:r>
            </m:e>
            <m:sup>
              <m:r>
                <w:rPr>
                  <w:rFonts w:ascii="Cambria Math" w:hAnsi="Cambria Math" w:cs="Times New Roman"/>
                  <w:sz w:val="24"/>
                  <w:szCs w:val="24"/>
                  <w:lang w:val="id-ID"/>
                </w:rPr>
                <m:t>-0,693</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t</m:t>
                      </m:r>
                    </m:sub>
                  </m:sSub>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1/2</m:t>
                      </m:r>
                    </m:sub>
                  </m:sSub>
                </m:den>
              </m:f>
            </m:sup>
          </m:sSup>
          <m:r>
            <w:rPr>
              <w:rFonts w:ascii="Cambria Math" w:hAnsi="Cambria Math" w:cs="Times New Roman"/>
              <w:sz w:val="24"/>
              <w:szCs w:val="24"/>
              <w:lang w:val="id-ID"/>
            </w:rPr>
            <m:t xml:space="preserve">       </m:t>
          </m:r>
          <m:r>
            <w:rPr>
              <w:rFonts w:ascii="Cambria Math" w:hAnsi="Cambria Math" w:cs="Times New Roman"/>
              <w:sz w:val="24"/>
              <w:szCs w:val="24"/>
              <w:lang w:val="id-ID"/>
            </w:rPr>
            <m:t xml:space="preserve">     (1)</m:t>
          </m:r>
        </m:oMath>
      </m:oMathPara>
    </w:p>
    <w:p w14:paraId="6C3D9FC0" w14:textId="77777777" w:rsidR="00AD392B" w:rsidRPr="001F7BB3" w:rsidRDefault="00AD392B" w:rsidP="001F7BB3">
      <w:pPr>
        <w:spacing w:line="240" w:lineRule="auto"/>
        <w:rPr>
          <w:rFonts w:ascii="Times New Roman" w:hAnsi="Times New Roman" w:cs="Times New Roman"/>
          <w:sz w:val="24"/>
          <w:szCs w:val="24"/>
          <w:lang w:val="id-ID"/>
        </w:rPr>
      </w:pPr>
      <w:r w:rsidRPr="001F7BB3">
        <w:rPr>
          <w:rFonts w:ascii="Times New Roman" w:hAnsi="Times New Roman" w:cs="Times New Roman"/>
          <w:sz w:val="24"/>
          <w:szCs w:val="24"/>
          <w:lang w:val="id-ID"/>
        </w:rPr>
        <w:t>dengan</w:t>
      </w:r>
    </w:p>
    <w:p w14:paraId="132688F5" w14:textId="77777777" w:rsidR="00AD392B" w:rsidRPr="001F7BB3" w:rsidRDefault="00AD392B" w:rsidP="001F7BB3">
      <w:pPr>
        <w:spacing w:line="240" w:lineRule="auto"/>
        <w:rPr>
          <w:rFonts w:ascii="Times New Roman" w:hAnsi="Times New Roman" w:cs="Times New Roman"/>
          <w:sz w:val="24"/>
          <w:szCs w:val="24"/>
          <w:lang w:val="id-ID"/>
        </w:rPr>
      </w:pPr>
      <w:r w:rsidRPr="001F7BB3">
        <w:rPr>
          <w:rFonts w:ascii="Times New Roman" w:hAnsi="Times New Roman" w:cs="Times New Roman"/>
          <w:i/>
          <w:sz w:val="24"/>
          <w:szCs w:val="24"/>
          <w:lang w:val="id-ID"/>
        </w:rPr>
        <w:t>A</w:t>
      </w:r>
      <w:r w:rsidRPr="001F7BB3">
        <w:rPr>
          <w:rFonts w:ascii="Times New Roman" w:hAnsi="Times New Roman" w:cs="Times New Roman"/>
          <w:i/>
          <w:sz w:val="24"/>
          <w:szCs w:val="24"/>
          <w:vertAlign w:val="subscript"/>
          <w:lang w:val="id-ID"/>
        </w:rPr>
        <w:t>t</w:t>
      </w:r>
      <w:r w:rsidRPr="001F7BB3">
        <w:rPr>
          <w:rFonts w:ascii="Times New Roman" w:hAnsi="Times New Roman" w:cs="Times New Roman"/>
          <w:sz w:val="24"/>
          <w:szCs w:val="24"/>
          <w:lang w:val="id-ID"/>
        </w:rPr>
        <w:tab/>
        <w:t xml:space="preserve">= aktivitas pada saat </w:t>
      </w:r>
      <w:r w:rsidRPr="001F7BB3">
        <w:rPr>
          <w:rFonts w:ascii="Times New Roman" w:hAnsi="Times New Roman" w:cs="Times New Roman"/>
          <w:i/>
          <w:sz w:val="24"/>
          <w:szCs w:val="24"/>
          <w:lang w:val="id-ID"/>
        </w:rPr>
        <w:t>t</w:t>
      </w:r>
      <w:r w:rsidRPr="001F7BB3">
        <w:rPr>
          <w:rFonts w:ascii="Times New Roman" w:hAnsi="Times New Roman" w:cs="Times New Roman"/>
          <w:sz w:val="24"/>
          <w:szCs w:val="24"/>
          <w:lang w:val="id-ID"/>
        </w:rPr>
        <w:t xml:space="preserve"> (MBq)</w:t>
      </w:r>
    </w:p>
    <w:p w14:paraId="4860CA63" w14:textId="77777777" w:rsidR="00AD392B" w:rsidRPr="001F7BB3" w:rsidRDefault="00AD392B" w:rsidP="001F7BB3">
      <w:pPr>
        <w:spacing w:line="240" w:lineRule="auto"/>
        <w:rPr>
          <w:rFonts w:ascii="Times New Roman" w:hAnsi="Times New Roman" w:cs="Times New Roman"/>
          <w:sz w:val="24"/>
          <w:szCs w:val="24"/>
          <w:lang w:val="id-ID"/>
        </w:rPr>
      </w:pPr>
      <w:r w:rsidRPr="001F7BB3">
        <w:rPr>
          <w:rFonts w:ascii="Times New Roman" w:hAnsi="Times New Roman" w:cs="Times New Roman"/>
          <w:i/>
          <w:sz w:val="24"/>
          <w:szCs w:val="24"/>
          <w:lang w:val="id-ID"/>
        </w:rPr>
        <w:t>A</w:t>
      </w:r>
      <w:r w:rsidRPr="001F7BB3">
        <w:rPr>
          <w:rFonts w:ascii="Times New Roman" w:hAnsi="Times New Roman" w:cs="Times New Roman"/>
          <w:i/>
          <w:sz w:val="24"/>
          <w:szCs w:val="24"/>
          <w:vertAlign w:val="subscript"/>
          <w:lang w:val="id-ID"/>
        </w:rPr>
        <w:t>0</w:t>
      </w:r>
      <w:r w:rsidRPr="001F7BB3">
        <w:rPr>
          <w:rFonts w:ascii="Times New Roman" w:hAnsi="Times New Roman" w:cs="Times New Roman"/>
          <w:i/>
          <w:sz w:val="24"/>
          <w:szCs w:val="24"/>
          <w:vertAlign w:val="subscript"/>
          <w:lang w:val="id-ID"/>
        </w:rPr>
        <w:tab/>
      </w:r>
      <w:r w:rsidRPr="001F7BB3">
        <w:rPr>
          <w:rFonts w:ascii="Times New Roman" w:hAnsi="Times New Roman" w:cs="Times New Roman"/>
          <w:sz w:val="24"/>
          <w:szCs w:val="24"/>
          <w:lang w:val="id-ID"/>
        </w:rPr>
        <w:t xml:space="preserve">= aktivitas awal (saat </w:t>
      </w:r>
      <w:r w:rsidRPr="001F7BB3">
        <w:rPr>
          <w:rFonts w:ascii="Times New Roman" w:hAnsi="Times New Roman" w:cs="Times New Roman"/>
          <w:i/>
          <w:sz w:val="24"/>
          <w:szCs w:val="24"/>
          <w:lang w:val="id-ID"/>
        </w:rPr>
        <w:t>t</w:t>
      </w:r>
      <w:r w:rsidRPr="001F7BB3">
        <w:rPr>
          <w:rFonts w:ascii="Times New Roman" w:hAnsi="Times New Roman" w:cs="Times New Roman"/>
          <w:sz w:val="24"/>
          <w:szCs w:val="24"/>
          <w:lang w:val="id-ID"/>
        </w:rPr>
        <w:t xml:space="preserve"> = 0) (MBq)</w:t>
      </w:r>
    </w:p>
    <w:p w14:paraId="44411853" w14:textId="77777777" w:rsidR="00AD392B" w:rsidRPr="001F7BB3" w:rsidRDefault="00AD392B" w:rsidP="001F7BB3">
      <w:pPr>
        <w:spacing w:line="240" w:lineRule="auto"/>
        <w:rPr>
          <w:rFonts w:ascii="Times New Roman" w:hAnsi="Times New Roman" w:cs="Times New Roman"/>
          <w:sz w:val="24"/>
          <w:szCs w:val="24"/>
          <w:lang w:val="id-ID"/>
        </w:rPr>
      </w:pPr>
      <w:r w:rsidRPr="001F7BB3">
        <w:rPr>
          <w:rFonts w:ascii="Times New Roman" w:hAnsi="Times New Roman" w:cs="Times New Roman"/>
          <w:i/>
          <w:sz w:val="24"/>
          <w:szCs w:val="24"/>
          <w:lang w:val="id-ID"/>
        </w:rPr>
        <w:t>t</w:t>
      </w:r>
      <w:r w:rsidRPr="001F7BB3">
        <w:rPr>
          <w:rFonts w:ascii="Times New Roman" w:hAnsi="Times New Roman" w:cs="Times New Roman"/>
          <w:i/>
          <w:sz w:val="24"/>
          <w:szCs w:val="24"/>
          <w:vertAlign w:val="subscript"/>
          <w:lang w:val="id-ID"/>
        </w:rPr>
        <w:t>t</w:t>
      </w:r>
      <w:r w:rsidRPr="001F7BB3">
        <w:rPr>
          <w:rFonts w:ascii="Times New Roman" w:hAnsi="Times New Roman" w:cs="Times New Roman"/>
          <w:i/>
          <w:sz w:val="24"/>
          <w:szCs w:val="24"/>
          <w:lang w:val="id-ID"/>
        </w:rPr>
        <w:tab/>
      </w:r>
      <w:r w:rsidRPr="001F7BB3">
        <w:rPr>
          <w:rFonts w:ascii="Times New Roman" w:hAnsi="Times New Roman" w:cs="Times New Roman"/>
          <w:sz w:val="24"/>
          <w:szCs w:val="24"/>
          <w:lang w:val="id-ID"/>
        </w:rPr>
        <w:t xml:space="preserve">= waktu ke </w:t>
      </w:r>
      <w:r w:rsidRPr="001F7BB3">
        <w:rPr>
          <w:rFonts w:ascii="Times New Roman" w:hAnsi="Times New Roman" w:cs="Times New Roman"/>
          <w:i/>
          <w:sz w:val="24"/>
          <w:szCs w:val="24"/>
          <w:lang w:val="id-ID"/>
        </w:rPr>
        <w:t>t</w:t>
      </w:r>
      <w:r w:rsidRPr="001F7BB3">
        <w:rPr>
          <w:rFonts w:ascii="Times New Roman" w:hAnsi="Times New Roman" w:cs="Times New Roman"/>
          <w:sz w:val="24"/>
          <w:szCs w:val="24"/>
          <w:lang w:val="id-ID"/>
        </w:rPr>
        <w:t xml:space="preserve"> (s)</w:t>
      </w:r>
    </w:p>
    <w:p w14:paraId="104EF242" w14:textId="1FDA832E" w:rsidR="00AD392B" w:rsidRPr="001F7BB3" w:rsidRDefault="00AD392B" w:rsidP="001F7BB3">
      <w:pPr>
        <w:spacing w:line="240" w:lineRule="auto"/>
        <w:rPr>
          <w:rFonts w:ascii="Times New Roman" w:hAnsi="Times New Roman" w:cs="Times New Roman"/>
          <w:sz w:val="24"/>
          <w:szCs w:val="24"/>
          <w:lang w:val="id-ID"/>
        </w:rPr>
      </w:pPr>
      <w:r w:rsidRPr="001F7BB3">
        <w:rPr>
          <w:rFonts w:ascii="Times New Roman" w:hAnsi="Times New Roman" w:cs="Times New Roman"/>
          <w:i/>
          <w:sz w:val="24"/>
          <w:szCs w:val="24"/>
          <w:lang w:val="id-ID"/>
        </w:rPr>
        <w:t>t</w:t>
      </w:r>
      <w:r w:rsidRPr="001F7BB3">
        <w:rPr>
          <w:rFonts w:ascii="Times New Roman" w:hAnsi="Times New Roman" w:cs="Times New Roman"/>
          <w:i/>
          <w:sz w:val="24"/>
          <w:szCs w:val="24"/>
          <w:vertAlign w:val="subscript"/>
          <w:lang w:val="id-ID"/>
        </w:rPr>
        <w:t>1/2</w:t>
      </w:r>
      <w:r w:rsidRPr="001F7BB3">
        <w:rPr>
          <w:rFonts w:ascii="Times New Roman" w:hAnsi="Times New Roman" w:cs="Times New Roman"/>
          <w:i/>
          <w:sz w:val="24"/>
          <w:szCs w:val="24"/>
          <w:lang w:val="id-ID"/>
        </w:rPr>
        <w:tab/>
      </w:r>
      <w:r w:rsidRPr="001F7BB3">
        <w:rPr>
          <w:rFonts w:ascii="Times New Roman" w:hAnsi="Times New Roman" w:cs="Times New Roman"/>
          <w:sz w:val="24"/>
          <w:szCs w:val="24"/>
          <w:lang w:val="id-ID"/>
        </w:rPr>
        <w:t xml:space="preserve">= waktu paruh Tc-99m 6,02 jam </w:t>
      </w:r>
      <w:r w:rsidR="00AE47ED">
        <w:rPr>
          <w:rFonts w:ascii="Times New Roman" w:hAnsi="Times New Roman" w:cs="Times New Roman"/>
          <w:sz w:val="24"/>
          <w:szCs w:val="24"/>
          <w:lang w:val="id-ID"/>
        </w:rPr>
        <w:t xml:space="preserve">   </w:t>
      </w:r>
      <w:bookmarkStart w:id="0" w:name="_GoBack"/>
      <w:bookmarkEnd w:id="0"/>
      <w:r w:rsidRPr="001F7BB3">
        <w:rPr>
          <w:rFonts w:ascii="Times New Roman" w:hAnsi="Times New Roman" w:cs="Times New Roman"/>
          <w:sz w:val="24"/>
          <w:szCs w:val="24"/>
          <w:lang w:val="id-ID"/>
        </w:rPr>
        <w:t>(21672 s)</w:t>
      </w:r>
    </w:p>
    <w:p w14:paraId="6E8F8EA0" w14:textId="597175B9" w:rsidR="00225602" w:rsidRPr="001F7BB3" w:rsidRDefault="00AD392B" w:rsidP="001F7BB3">
      <w:pPr>
        <w:spacing w:line="240" w:lineRule="auto"/>
        <w:ind w:left="0" w:firstLine="426"/>
        <w:rPr>
          <w:rFonts w:ascii="Times New Roman" w:hAnsi="Times New Roman" w:cs="Times New Roman"/>
          <w:lang w:val="id-ID"/>
        </w:rPr>
      </w:pPr>
      <w:r w:rsidRPr="001F7BB3">
        <w:rPr>
          <w:rFonts w:ascii="Times New Roman" w:hAnsi="Times New Roman" w:cs="Times New Roman"/>
          <w:sz w:val="24"/>
          <w:szCs w:val="24"/>
          <w:lang w:val="id-ID"/>
        </w:rPr>
        <w:t xml:space="preserve">Penelitian ini disimulasikan pada pemeriksaan ginjal dan menggunakan radioisotop murni Tc-99m. </w:t>
      </w:r>
      <w:r w:rsidRPr="001F7BB3">
        <w:rPr>
          <w:rFonts w:ascii="Times New Roman" w:hAnsi="Times New Roman" w:cs="Times New Roman"/>
          <w:sz w:val="24"/>
          <w:szCs w:val="24"/>
        </w:rPr>
        <w:t xml:space="preserve">Fantom antropomorfik diletakkan di atas meja pemeriksaan yang terletak di antara dua detektor. Radiofarmaka disuntikkan ke dalam organ sumber dalam fantom. </w:t>
      </w:r>
      <w:r w:rsidRPr="001F7BB3">
        <w:rPr>
          <w:rFonts w:ascii="Times New Roman" w:hAnsi="Times New Roman" w:cs="Times New Roman"/>
          <w:sz w:val="24"/>
          <w:szCs w:val="24"/>
          <w:lang w:val="id-ID"/>
        </w:rPr>
        <w:t xml:space="preserve">Syringe sebelum diinjeksikan ke dalam fantom organ disebut </w:t>
      </w:r>
      <w:r w:rsidRPr="001F7BB3">
        <w:rPr>
          <w:rFonts w:ascii="Times New Roman" w:hAnsi="Times New Roman" w:cs="Times New Roman"/>
          <w:i/>
          <w:sz w:val="24"/>
          <w:szCs w:val="24"/>
          <w:lang w:val="id-ID"/>
        </w:rPr>
        <w:t>full syringe</w:t>
      </w:r>
      <w:r w:rsidRPr="001F7BB3">
        <w:rPr>
          <w:rFonts w:ascii="Times New Roman" w:hAnsi="Times New Roman" w:cs="Times New Roman"/>
          <w:sz w:val="24"/>
          <w:szCs w:val="24"/>
          <w:lang w:val="id-ID"/>
        </w:rPr>
        <w:t xml:space="preserve">, setelah diinjeksikan ke dalam fantom organ disebut </w:t>
      </w:r>
      <w:r w:rsidRPr="001F7BB3">
        <w:rPr>
          <w:rFonts w:ascii="Times New Roman" w:hAnsi="Times New Roman" w:cs="Times New Roman"/>
          <w:i/>
          <w:sz w:val="24"/>
          <w:szCs w:val="24"/>
          <w:lang w:val="id-ID"/>
        </w:rPr>
        <w:t>empty syringe</w:t>
      </w:r>
      <w:r w:rsidRPr="001F7BB3">
        <w:rPr>
          <w:rFonts w:ascii="Times New Roman" w:hAnsi="Times New Roman" w:cs="Times New Roman"/>
          <w:sz w:val="24"/>
          <w:szCs w:val="24"/>
          <w:lang w:val="id-ID"/>
        </w:rPr>
        <w:t xml:space="preserve">. Sehingga besar aktivitas yang diinjeksikan ke dalam fantom organ adalah aktivitas </w:t>
      </w:r>
      <w:r w:rsidRPr="001F7BB3">
        <w:rPr>
          <w:rFonts w:ascii="Times New Roman" w:hAnsi="Times New Roman" w:cs="Times New Roman"/>
          <w:i/>
          <w:sz w:val="24"/>
          <w:szCs w:val="24"/>
          <w:lang w:val="id-ID"/>
        </w:rPr>
        <w:t>full syringe</w:t>
      </w:r>
      <w:r w:rsidRPr="001F7BB3">
        <w:rPr>
          <w:rFonts w:ascii="Times New Roman" w:hAnsi="Times New Roman" w:cs="Times New Roman"/>
          <w:sz w:val="24"/>
          <w:szCs w:val="24"/>
          <w:lang w:val="id-ID"/>
        </w:rPr>
        <w:t xml:space="preserve">  dikurangi dengan aktivitas </w:t>
      </w:r>
      <w:r w:rsidRPr="001F7BB3">
        <w:rPr>
          <w:rFonts w:ascii="Times New Roman" w:hAnsi="Times New Roman" w:cs="Times New Roman"/>
          <w:i/>
          <w:sz w:val="24"/>
          <w:szCs w:val="24"/>
          <w:lang w:val="id-ID"/>
        </w:rPr>
        <w:t>empty syringe.</w:t>
      </w:r>
      <w:r w:rsidRPr="001F7BB3">
        <w:rPr>
          <w:rFonts w:ascii="Times New Roman" w:hAnsi="Times New Roman" w:cs="Times New Roman"/>
          <w:sz w:val="24"/>
          <w:szCs w:val="24"/>
        </w:rPr>
        <w:t xml:space="preserve">Radiasi gamma yang dipancarkan oleh radioisotop </w:t>
      </w:r>
      <w:r w:rsidRPr="001F7BB3">
        <w:rPr>
          <w:rFonts w:ascii="Times New Roman" w:hAnsi="Times New Roman" w:cs="Times New Roman"/>
          <w:sz w:val="24"/>
          <w:szCs w:val="24"/>
          <w:lang w:val="id-ID"/>
        </w:rPr>
        <w:t xml:space="preserve">di dalam fantom organ </w:t>
      </w:r>
      <w:r w:rsidRPr="001F7BB3">
        <w:rPr>
          <w:rFonts w:ascii="Times New Roman" w:hAnsi="Times New Roman" w:cs="Times New Roman"/>
          <w:sz w:val="24"/>
          <w:szCs w:val="24"/>
        </w:rPr>
        <w:t>ditangkap oleh detektor bagian atas sebagai cacahan anterior (</w:t>
      </w:r>
      <w:r w:rsidRPr="001F7BB3">
        <w:rPr>
          <w:rFonts w:ascii="Times New Roman" w:hAnsi="Times New Roman" w:cs="Times New Roman"/>
          <w:i/>
          <w:sz w:val="24"/>
          <w:szCs w:val="24"/>
          <w:lang w:val="id-ID"/>
        </w:rPr>
        <w:t>I</w:t>
      </w:r>
      <w:r w:rsidRPr="001F7BB3">
        <w:rPr>
          <w:rFonts w:ascii="Times New Roman" w:hAnsi="Times New Roman" w:cs="Times New Roman"/>
          <w:i/>
          <w:sz w:val="24"/>
          <w:szCs w:val="24"/>
          <w:vertAlign w:val="subscript"/>
          <w:lang w:val="id-ID"/>
        </w:rPr>
        <w:t>A</w:t>
      </w:r>
      <w:r w:rsidRPr="001F7BB3">
        <w:rPr>
          <w:rFonts w:ascii="Times New Roman" w:hAnsi="Times New Roman" w:cs="Times New Roman"/>
          <w:sz w:val="24"/>
          <w:szCs w:val="24"/>
          <w:lang w:val="id-ID"/>
        </w:rPr>
        <w:t xml:space="preserve">) </w:t>
      </w:r>
      <w:r w:rsidRPr="001F7BB3">
        <w:rPr>
          <w:rFonts w:ascii="Times New Roman" w:hAnsi="Times New Roman" w:cs="Times New Roman"/>
          <w:sz w:val="24"/>
          <w:szCs w:val="24"/>
        </w:rPr>
        <w:t>sedangkan radiasi gamma yang ditangkap oleh detektor bagian bawah disebut cacahan posterior (</w:t>
      </w:r>
      <w:r w:rsidRPr="001F7BB3">
        <w:rPr>
          <w:rFonts w:ascii="Times New Roman" w:hAnsi="Times New Roman" w:cs="Times New Roman"/>
          <w:i/>
          <w:sz w:val="24"/>
          <w:szCs w:val="24"/>
          <w:lang w:val="id-ID"/>
        </w:rPr>
        <w:t>I</w:t>
      </w:r>
      <w:r w:rsidRPr="001F7BB3">
        <w:rPr>
          <w:rFonts w:ascii="Times New Roman" w:hAnsi="Times New Roman" w:cs="Times New Roman"/>
          <w:i/>
          <w:sz w:val="24"/>
          <w:szCs w:val="24"/>
          <w:vertAlign w:val="subscript"/>
          <w:lang w:val="id-ID"/>
        </w:rPr>
        <w:t>P</w:t>
      </w:r>
      <w:r w:rsidRPr="001F7BB3">
        <w:rPr>
          <w:rFonts w:ascii="Times New Roman" w:hAnsi="Times New Roman" w:cs="Times New Roman"/>
          <w:sz w:val="24"/>
          <w:szCs w:val="24"/>
        </w:rPr>
        <w:t xml:space="preserve">). Cacahan </w:t>
      </w:r>
      <w:r w:rsidRPr="001F7BB3">
        <w:rPr>
          <w:rFonts w:ascii="Times New Roman" w:hAnsi="Times New Roman" w:cs="Times New Roman"/>
          <w:sz w:val="24"/>
          <w:szCs w:val="24"/>
        </w:rPr>
        <w:lastRenderedPageBreak/>
        <w:t>tersebut akan ditampilkan pada monitor kontrol panel.</w:t>
      </w:r>
    </w:p>
    <w:p w14:paraId="3C9000B7" w14:textId="71BD3897" w:rsidR="006504CD" w:rsidRPr="001F7BB3" w:rsidRDefault="00962B08" w:rsidP="001F7BB3">
      <w:pPr>
        <w:spacing w:line="240" w:lineRule="auto"/>
        <w:ind w:left="0" w:firstLine="426"/>
        <w:rPr>
          <w:rFonts w:ascii="Times New Roman" w:hAnsi="Times New Roman" w:cs="Times New Roman"/>
          <w:lang w:val="id-ID"/>
        </w:rPr>
      </w:pPr>
      <w:r w:rsidRPr="001F7BB3">
        <w:rPr>
          <w:rFonts w:ascii="Times New Roman" w:hAnsi="Times New Roman" w:cs="Times New Roman"/>
        </w:rPr>
        <w:t xml:space="preserve">Aktivitas total yang diberikan pada organ fantom </w:t>
      </w:r>
      <w:r w:rsidRPr="001F7BB3">
        <w:rPr>
          <w:rFonts w:ascii="Times New Roman" w:hAnsi="Times New Roman" w:cs="Times New Roman"/>
          <w:lang w:val="id-ID"/>
        </w:rPr>
        <w:t>sebesar 140,6 MBq</w:t>
      </w:r>
      <w:r w:rsidRPr="001F7BB3">
        <w:rPr>
          <w:rFonts w:ascii="Times New Roman" w:hAnsi="Times New Roman" w:cs="Times New Roman"/>
        </w:rPr>
        <w:t xml:space="preserve"> yang diukur menggunakan kalibrator dosis</w:t>
      </w:r>
      <w:r w:rsidR="00271D16" w:rsidRPr="001F7BB3">
        <w:rPr>
          <w:rFonts w:ascii="Times New Roman" w:hAnsi="Times New Roman" w:cs="Times New Roman"/>
          <w:lang w:val="id-ID"/>
        </w:rPr>
        <w:t xml:space="preserve"> </w:t>
      </w:r>
      <w:r w:rsidR="00271D16" w:rsidRPr="001F7BB3">
        <w:rPr>
          <w:rFonts w:ascii="Times New Roman" w:hAnsi="Times New Roman" w:cs="Times New Roman"/>
        </w:rPr>
        <w:t>disesuaikan dengan besar aktivitas Tc-99m yang digunakan untuk pemeriksaan ginjal dalam kedokteran nuklir pada lampiran PERKA BAPETEN Nomor 17 tahun 2012</w:t>
      </w:r>
      <w:r w:rsidRPr="001F7BB3">
        <w:rPr>
          <w:rFonts w:ascii="Times New Roman" w:hAnsi="Times New Roman" w:cs="Times New Roman"/>
          <w:lang w:val="id-ID"/>
        </w:rPr>
        <w:t xml:space="preserve"> dengan</w:t>
      </w:r>
      <w:r w:rsidRPr="001F7BB3">
        <w:rPr>
          <w:rFonts w:ascii="Times New Roman" w:hAnsi="Times New Roman" w:cs="Times New Roman"/>
        </w:rPr>
        <w:t xml:space="preserve"> persentase pemberian radionuklida pada organ jantung </w:t>
      </w:r>
      <w:r w:rsidR="00225602" w:rsidRPr="001F7BB3">
        <w:rPr>
          <w:rFonts w:ascii="Times New Roman" w:hAnsi="Times New Roman" w:cs="Times New Roman"/>
          <w:lang w:val="id-ID"/>
        </w:rPr>
        <w:t xml:space="preserve">±10%, </w:t>
      </w:r>
      <w:r w:rsidRPr="001F7BB3">
        <w:rPr>
          <w:rFonts w:ascii="Times New Roman" w:hAnsi="Times New Roman" w:cs="Times New Roman"/>
        </w:rPr>
        <w:t>ginjal</w:t>
      </w:r>
      <w:r w:rsidRPr="001F7BB3">
        <w:rPr>
          <w:rFonts w:ascii="Times New Roman" w:hAnsi="Times New Roman" w:cs="Times New Roman"/>
          <w:lang w:val="id-ID"/>
        </w:rPr>
        <w:t xml:space="preserve"> kanan ±5%, ginjal kiri ±5%,</w:t>
      </w:r>
      <w:r w:rsidRPr="001F7BB3">
        <w:rPr>
          <w:rFonts w:ascii="Times New Roman" w:hAnsi="Times New Roman" w:cs="Times New Roman"/>
        </w:rPr>
        <w:t xml:space="preserve"> </w:t>
      </w:r>
      <w:r w:rsidRPr="001F7BB3">
        <w:rPr>
          <w:rFonts w:ascii="Times New Roman" w:eastAsia="Times New Roman" w:hAnsi="Times New Roman" w:cs="Times New Roman"/>
          <w:lang w:val="id-ID"/>
        </w:rPr>
        <w:t>liver ±3%</w:t>
      </w:r>
      <w:r w:rsidRPr="001F7BB3">
        <w:rPr>
          <w:rFonts w:ascii="Times New Roman" w:eastAsia="Times New Roman" w:hAnsi="Times New Roman" w:cs="Times New Roman"/>
        </w:rPr>
        <w:t xml:space="preserve"> dan kantung kemih ±</w:t>
      </w:r>
      <w:r w:rsidRPr="001F7BB3">
        <w:rPr>
          <w:rFonts w:ascii="Times New Roman" w:eastAsia="Times New Roman" w:hAnsi="Times New Roman" w:cs="Times New Roman"/>
          <w:lang w:val="id-ID"/>
        </w:rPr>
        <w:t xml:space="preserve">77% berdasarkan </w:t>
      </w:r>
      <w:r w:rsidR="00271D16" w:rsidRPr="001F7BB3">
        <w:rPr>
          <w:rFonts w:ascii="Times New Roman" w:hAnsi="Times New Roman" w:cs="Times New Roman"/>
        </w:rPr>
        <w:t xml:space="preserve">Berdasarkan simulasi perhitungan dosis dengan </w:t>
      </w:r>
      <w:r w:rsidR="00271D16" w:rsidRPr="001F7BB3">
        <w:rPr>
          <w:rFonts w:ascii="Times New Roman" w:hAnsi="Times New Roman" w:cs="Times New Roman"/>
          <w:i/>
        </w:rPr>
        <w:t>software</w:t>
      </w:r>
      <w:r w:rsidR="00271D16" w:rsidRPr="001F7BB3">
        <w:rPr>
          <w:rFonts w:ascii="Times New Roman" w:hAnsi="Times New Roman" w:cs="Times New Roman"/>
        </w:rPr>
        <w:t xml:space="preserve"> OLINDA dan hasil penelitian tentang biosistribusi Tc-99m DTPA dalam pemeriksaan ginjal </w:t>
      </w:r>
      <w:r w:rsidR="00271D16" w:rsidRPr="001F7BB3">
        <w:rPr>
          <w:rFonts w:ascii="Times New Roman" w:hAnsi="Times New Roman" w:cs="Times New Roman"/>
          <w:b/>
        </w:rPr>
        <w:fldChar w:fldCharType="begin" w:fldLock="1"/>
      </w:r>
      <w:r w:rsidR="003F2EFF" w:rsidRPr="001F7BB3">
        <w:rPr>
          <w:rFonts w:ascii="Times New Roman" w:hAnsi="Times New Roman" w:cs="Times New Roman"/>
        </w:rPr>
        <w:instrText>ADDIN CSL_CITATION { "citationItems" : [ { "id" : "ITEM-1", "itemData" : { "author" : [ { "dropping-particle" : "", "family" : "Indartati", "given" : "Iin", "non-dropping-particle" : "", "parse-names" : false, "suffix" : "" } ], "id" : "ITEM-1", "issued" : { "date-parts" : [ [ "2012" ] ] }, "publisher" : "Tesis Program Pasca Sarjana FMIPA Universitas Indonesia", "publisher-place" : "Jakarta", "title" : "Penentuan Biodistribusi dan Dosis Internal Berbagai Organ Pada Pemeriksaan Renografi 99Tcm-DTPA", "type" : "book" }, "uris" : [ "http://www.mendeley.com/documents/?uuid=ba53891b-d83b-46e7-b738-05dcbfac663f" ] } ], "mendeley" : { "previouslyFormattedCitation" : "[5]" }, "properties" : { "noteIndex" : 0 }, "schema" : "https://github.com/citation-style-language/schema/raw/master/csl-citation.json" }</w:instrText>
      </w:r>
      <w:r w:rsidR="00271D16" w:rsidRPr="001F7BB3">
        <w:rPr>
          <w:rFonts w:ascii="Times New Roman" w:hAnsi="Times New Roman" w:cs="Times New Roman"/>
          <w:b/>
        </w:rPr>
        <w:fldChar w:fldCharType="separate"/>
      </w:r>
      <w:r w:rsidR="003F2EFF" w:rsidRPr="001F7BB3">
        <w:rPr>
          <w:rFonts w:ascii="Times New Roman" w:hAnsi="Times New Roman" w:cs="Times New Roman"/>
          <w:noProof/>
        </w:rPr>
        <w:t>[5]</w:t>
      </w:r>
      <w:r w:rsidR="00271D16" w:rsidRPr="001F7BB3">
        <w:rPr>
          <w:rFonts w:ascii="Times New Roman" w:hAnsi="Times New Roman" w:cs="Times New Roman"/>
          <w:b/>
        </w:rPr>
        <w:fldChar w:fldCharType="end"/>
      </w:r>
      <w:r w:rsidRPr="001F7BB3">
        <w:rPr>
          <w:rFonts w:ascii="Times New Roman" w:eastAsia="Times New Roman" w:hAnsi="Times New Roman" w:cs="Times New Roman"/>
        </w:rPr>
        <w:t>.</w:t>
      </w:r>
      <w:r w:rsidRPr="001F7BB3">
        <w:rPr>
          <w:rFonts w:ascii="Times New Roman" w:eastAsia="Times New Roman" w:hAnsi="Times New Roman" w:cs="Times New Roman"/>
          <w:lang w:val="id-ID"/>
        </w:rPr>
        <w:t xml:space="preserve"> </w:t>
      </w:r>
      <w:r w:rsidRPr="001F7BB3">
        <w:rPr>
          <w:rFonts w:ascii="Times New Roman" w:hAnsi="Times New Roman" w:cs="Times New Roman"/>
        </w:rPr>
        <w:t xml:space="preserve">Pengambilan citra ginjal dilakukan selama (120) menit disesuaikan dengan lama pengambilan citra dalam pemeriksaan ginjal. Kemudian membuat ROI </w:t>
      </w:r>
      <w:r w:rsidRPr="001F7BB3">
        <w:rPr>
          <w:rFonts w:ascii="Times New Roman" w:hAnsi="Times New Roman" w:cs="Times New Roman"/>
          <w:i/>
        </w:rPr>
        <w:t>(Region of Interest)</w:t>
      </w:r>
      <w:r w:rsidR="00225602" w:rsidRPr="001F7BB3">
        <w:rPr>
          <w:rFonts w:ascii="Times New Roman" w:hAnsi="Times New Roman" w:cs="Times New Roman"/>
          <w:lang w:val="id-ID"/>
        </w:rPr>
        <w:t xml:space="preserve"> untuk setiap organ</w:t>
      </w:r>
      <w:r w:rsidR="00225602" w:rsidRPr="001F7BB3">
        <w:rPr>
          <w:rFonts w:ascii="Times New Roman" w:hAnsi="Times New Roman" w:cs="Times New Roman"/>
          <w:i/>
          <w:lang w:val="id-ID"/>
        </w:rPr>
        <w:t>.</w:t>
      </w:r>
      <w:r w:rsidRPr="001F7BB3">
        <w:rPr>
          <w:rFonts w:ascii="Times New Roman" w:hAnsi="Times New Roman" w:cs="Times New Roman"/>
          <w:i/>
        </w:rPr>
        <w:t xml:space="preserve"> </w:t>
      </w:r>
    </w:p>
    <w:p w14:paraId="05CD97A4" w14:textId="266C1C0E" w:rsidR="00225602" w:rsidRPr="001F7BB3" w:rsidRDefault="00225602" w:rsidP="001F7BB3">
      <w:pPr>
        <w:spacing w:line="240" w:lineRule="auto"/>
        <w:ind w:left="0" w:firstLine="426"/>
        <w:rPr>
          <w:rFonts w:ascii="Times New Roman" w:hAnsi="Times New Roman" w:cs="Times New Roman"/>
          <w:lang w:val="id-ID"/>
        </w:rPr>
      </w:pPr>
      <w:r w:rsidRPr="001F7BB3">
        <w:rPr>
          <w:rFonts w:ascii="Times New Roman" w:hAnsi="Times New Roman" w:cs="Times New Roman"/>
          <w:lang w:val="id-ID"/>
        </w:rPr>
        <w:t xml:space="preserve">Pengambilan data cacahan dilakukan pada </w:t>
      </w:r>
      <w:r w:rsidRPr="001F7BB3">
        <w:rPr>
          <w:rFonts w:ascii="Times New Roman" w:hAnsi="Times New Roman" w:cs="Times New Roman"/>
          <w:i/>
          <w:lang w:val="id-ID"/>
        </w:rPr>
        <w:t>single organ,</w:t>
      </w:r>
      <w:r w:rsidRPr="001F7BB3">
        <w:rPr>
          <w:rFonts w:ascii="Times New Roman" w:hAnsi="Times New Roman" w:cs="Times New Roman"/>
          <w:lang w:val="id-ID"/>
        </w:rPr>
        <w:t xml:space="preserve"> yaitu dengan melakukan pencacahan pada setiap organ secara terpisah. Pengambilan cacahan juga dilakukan pada </w:t>
      </w:r>
      <w:r w:rsidRPr="001F7BB3">
        <w:rPr>
          <w:rFonts w:ascii="Times New Roman" w:hAnsi="Times New Roman" w:cs="Times New Roman"/>
          <w:i/>
          <w:lang w:val="id-ID"/>
        </w:rPr>
        <w:t>all organs</w:t>
      </w:r>
      <w:r w:rsidRPr="001F7BB3">
        <w:rPr>
          <w:rFonts w:ascii="Times New Roman" w:hAnsi="Times New Roman" w:cs="Times New Roman"/>
          <w:lang w:val="id-ID"/>
        </w:rPr>
        <w:t xml:space="preserve"> untuk mengetahui besar pengaruh kontribusi radiasi dari suatu organ kepada organ di sekitarnya.</w:t>
      </w:r>
    </w:p>
    <w:p w14:paraId="4A6EC0FB" w14:textId="1E16033E" w:rsidR="00D232BB" w:rsidRPr="001F7BB3" w:rsidRDefault="00AD392B" w:rsidP="001F7BB3">
      <w:pPr>
        <w:spacing w:line="240" w:lineRule="auto"/>
        <w:ind w:left="0" w:firstLine="426"/>
        <w:rPr>
          <w:rFonts w:ascii="Times New Roman" w:hAnsi="Times New Roman" w:cs="Times New Roman"/>
        </w:rPr>
      </w:pPr>
      <w:r w:rsidRPr="001F7BB3">
        <w:rPr>
          <w:rFonts w:ascii="Times New Roman" w:hAnsi="Times New Roman" w:cs="Times New Roman"/>
          <w:sz w:val="24"/>
          <w:szCs w:val="24"/>
          <w:lang w:val="id-ID"/>
        </w:rPr>
        <w:t xml:space="preserve">Pengambilan data cacahan dilakukan pada </w:t>
      </w:r>
      <w:r w:rsidRPr="001F7BB3">
        <w:rPr>
          <w:rFonts w:ascii="Times New Roman" w:hAnsi="Times New Roman" w:cs="Times New Roman"/>
          <w:i/>
          <w:sz w:val="24"/>
          <w:szCs w:val="24"/>
          <w:lang w:val="id-ID"/>
        </w:rPr>
        <w:t>single organ,</w:t>
      </w:r>
      <w:r w:rsidRPr="001F7BB3">
        <w:rPr>
          <w:rFonts w:ascii="Times New Roman" w:hAnsi="Times New Roman" w:cs="Times New Roman"/>
          <w:sz w:val="24"/>
          <w:szCs w:val="24"/>
          <w:lang w:val="id-ID"/>
        </w:rPr>
        <w:t xml:space="preserve"> yaitu dengan melakukan pencacahan pada setiap organ secara terpisah. Pengambilan cacahan juga dilakukan pada </w:t>
      </w:r>
      <w:r w:rsidRPr="001F7BB3">
        <w:rPr>
          <w:rFonts w:ascii="Times New Roman" w:hAnsi="Times New Roman" w:cs="Times New Roman"/>
          <w:i/>
          <w:sz w:val="24"/>
          <w:szCs w:val="24"/>
          <w:lang w:val="id-ID"/>
        </w:rPr>
        <w:t>all organs</w:t>
      </w:r>
      <w:r w:rsidRPr="001F7BB3">
        <w:rPr>
          <w:rFonts w:ascii="Times New Roman" w:hAnsi="Times New Roman" w:cs="Times New Roman"/>
          <w:sz w:val="24"/>
          <w:szCs w:val="24"/>
          <w:lang w:val="id-ID"/>
        </w:rPr>
        <w:t xml:space="preserve"> untuk mengetahui besar pengaruh kontribusi radiasi dari suatu organ kepada organ di sekitarnya. </w:t>
      </w:r>
      <w:r w:rsidRPr="001F7BB3">
        <w:rPr>
          <w:rFonts w:ascii="Times New Roman" w:hAnsi="Times New Roman" w:cs="Times New Roman"/>
          <w:sz w:val="24"/>
          <w:szCs w:val="24"/>
        </w:rPr>
        <w:t>Perhitungan dalam mengkonversi cacahan menjadi aktivitas Tc-99m berdasarkan pada pamflet MIRD 16 adalah sebagai berikut</w:t>
      </w:r>
      <w:r w:rsidR="006D16C9" w:rsidRPr="001F7BB3">
        <w:rPr>
          <w:rFonts w:ascii="Times New Roman" w:hAnsi="Times New Roman" w:cs="Times New Roman"/>
          <w:lang w:val="id-ID"/>
        </w:rPr>
        <w:t xml:space="preserve"> </w:t>
      </w:r>
      <w:r w:rsidR="006D16C9" w:rsidRPr="001F7BB3">
        <w:rPr>
          <w:rFonts w:ascii="Times New Roman" w:hAnsi="Times New Roman" w:cs="Times New Roman"/>
          <w:lang w:val="id-ID"/>
        </w:rPr>
        <w:fldChar w:fldCharType="begin" w:fldLock="1"/>
      </w:r>
      <w:r w:rsidR="003F2EFF" w:rsidRPr="001F7BB3">
        <w:rPr>
          <w:rFonts w:ascii="Times New Roman" w:hAnsi="Times New Roman" w:cs="Times New Roman"/>
          <w:lang w:val="id-ID"/>
        </w:rPr>
        <w:instrText>ADDIN CSL_CITATION { "citationItems" : [ { "id" : "ITEM-1", "itemData" : { "author" : [ { "dropping-particle" : "", "family" : "Siegel", "given" : "Jeifry A", "non-dropping-particle" : "", "parse-names" : false, "suffix" : "" }, { "dropping-particle" : "", "family" : "Thomas", "given" : "Stephen R", "non-dropping-particle" : "", "parse-names" : false, "suffix" : "" }, { "dropping-particle" : "", "family" : "Stubbs", "given" : "James B", "non-dropping-particle" : "", "parse-names" : false, "suffix" : "" }, { "dropping-particle" : "", "family" : "Stabin", "given" : "Michael G", "non-dropping-particle" : "", "parse-names" : false, "suffix" : "" }, { "dropping-particle" : "", "family" : "Hays", "given" : "Marguerite T", "non-dropping-particle" : "", "parse-names" : false, "suffix" : "" }, { "dropping-particle" : "", "family" : "Koral", "given" : "Kenneth F", "non-dropping-particle" : "", "parse-names" : false, "suffix" : "" }, { "dropping-particle" : "", "family" : "Robertson", "given" : "James S", "non-dropping-particle" : "", "parse-names" : false, "suffix" : "" }, { "dropping-particle" : "", "family" : "Howell", "given" : "Roger W", "non-dropping-particle" : "", "parse-names" : false, "suffix" : "" }, { "dropping-particle" : "", "family" : "Wessels", "given" : "Barry W", "non-dropping-particle" : "", "parse-names" : false, "suffix" : "" }, { "dropping-particle" : "", "family" : "Fisher", "given" : "Darrell R", "non-dropping-particle" : "", "parse-names" : false, "suffix" : "" }, { "dropping-particle" : "", "family" : "Weber", "given" : "David A", "non-dropping-particle" : "", "parse-names" : false, "suffix" : "" }, { "dropping-particle" : "", "family" : "Brill", "given" : "A Bertrand", "non-dropping-particle" : "", "parse-names" : false, "suffix" : "" } ], "container-title" : "J Nucl Med", "id" : "ITEM-1", "issue" : "16", "issued" : { "date-parts" : [ [ "1998" ] ] }, "page" : "37-61", "title" : "MIRD Pamphlet No . 16 : Techniques for Quantitative Radiopharmaceutical Biodistribution Data Acquisition and Analysis for Use in Human Radiation Dose Estimates", "type" : "article-journal", "volume" : "Vol. 40" }, "uris" : [ "http://www.mendeley.com/documents/?uuid=24786477-84e0-4d61-8f8b-5cab48bed02a" ] } ], "mendeley" : { "previouslyFormattedCitation" : "[6]" }, "properties" : { "noteIndex" : 0 }, "schema" : "https://github.com/citation-style-language/schema/raw/master/csl-citation.json" }</w:instrText>
      </w:r>
      <w:r w:rsidR="006D16C9" w:rsidRPr="001F7BB3">
        <w:rPr>
          <w:rFonts w:ascii="Times New Roman" w:hAnsi="Times New Roman" w:cs="Times New Roman"/>
          <w:lang w:val="id-ID"/>
        </w:rPr>
        <w:fldChar w:fldCharType="separate"/>
      </w:r>
      <w:r w:rsidR="003F2EFF" w:rsidRPr="001F7BB3">
        <w:rPr>
          <w:rFonts w:ascii="Times New Roman" w:hAnsi="Times New Roman" w:cs="Times New Roman"/>
          <w:noProof/>
          <w:lang w:val="id-ID"/>
        </w:rPr>
        <w:t>[6]</w:t>
      </w:r>
      <w:r w:rsidR="006D16C9" w:rsidRPr="001F7BB3">
        <w:rPr>
          <w:rFonts w:ascii="Times New Roman" w:hAnsi="Times New Roman" w:cs="Times New Roman"/>
          <w:lang w:val="id-ID"/>
        </w:rPr>
        <w:fldChar w:fldCharType="end"/>
      </w:r>
      <w:r w:rsidR="00D232BB" w:rsidRPr="001F7BB3">
        <w:rPr>
          <w:rFonts w:ascii="Times New Roman" w:hAnsi="Times New Roman" w:cs="Times New Roman"/>
        </w:rPr>
        <w:t>:</w:t>
      </w:r>
    </w:p>
    <w:p w14:paraId="7042E185" w14:textId="4BA5CD65" w:rsidR="00D232BB" w:rsidRPr="001F7BB3" w:rsidRDefault="00D232BB" w:rsidP="001F7BB3">
      <w:pPr>
        <w:spacing w:line="240" w:lineRule="auto"/>
        <w:ind w:left="0" w:firstLine="1353"/>
        <w:jc w:val="center"/>
        <w:rPr>
          <w:rFonts w:ascii="Times New Roman" w:hAnsi="Times New Roman" w:cs="Times New Roman"/>
        </w:rPr>
      </w:pPr>
      <m:oMathPara>
        <m:oMathParaPr>
          <m:jc m:val="right"/>
        </m:oMathParaPr>
        <m:oMath>
          <m:r>
            <w:rPr>
              <w:rFonts w:ascii="Cambria Math" w:hAnsi="Cambria Math" w:cs="Times New Roman"/>
            </w:rPr>
            <m:t>A=</m:t>
          </m:r>
          <m:rad>
            <m:radPr>
              <m:degHide m:val="1"/>
              <m:ctrlPr>
                <w:rPr>
                  <w:rFonts w:ascii="Cambria Math" w:hAnsi="Cambria Math" w:cs="Times New Roman"/>
                  <w:i/>
                </w:rPr>
              </m:ctrlPr>
            </m:radPr>
            <m:deg/>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A</m:t>
                      </m:r>
                    </m:sub>
                  </m:sSub>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P</m:t>
                      </m:r>
                    </m:sub>
                  </m:sSub>
                </m:num>
                <m:den>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e</m:t>
                          </m:r>
                        </m:sub>
                      </m:sSub>
                      <m:r>
                        <w:rPr>
                          <w:rFonts w:ascii="Cambria Math" w:hAnsi="Cambria Math" w:cs="Times New Roman"/>
                        </w:rPr>
                        <m:t>t</m:t>
                      </m:r>
                    </m:sup>
                  </m:sSup>
                </m:den>
              </m:f>
            </m:e>
          </m:rad>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j</m:t>
                  </m:r>
                </m:sub>
              </m:sSub>
            </m:num>
            <m:den>
              <m:r>
                <w:rPr>
                  <w:rFonts w:ascii="Cambria Math" w:hAnsi="Cambria Math" w:cs="Times New Roman"/>
                </w:rPr>
                <m:t>C</m:t>
              </m:r>
            </m:den>
          </m:f>
          <m:r>
            <w:rPr>
              <w:rFonts w:ascii="Cambria Math" w:hAnsi="Cambria Math" w:cs="Times New Roman"/>
            </w:rPr>
            <m:t xml:space="preserve">                     (2</m:t>
          </m:r>
          <m:r>
            <w:rPr>
              <w:rFonts w:ascii="Cambria Math" w:hAnsi="Cambria Math" w:cs="Times New Roman"/>
            </w:rPr>
            <m:t>)</m:t>
          </m:r>
        </m:oMath>
      </m:oMathPara>
    </w:p>
    <w:p w14:paraId="3AB4F9F7" w14:textId="77777777" w:rsidR="00D232BB" w:rsidRPr="001F7BB3" w:rsidRDefault="00D232BB" w:rsidP="001F7BB3">
      <w:pPr>
        <w:tabs>
          <w:tab w:val="left" w:pos="567"/>
        </w:tabs>
        <w:spacing w:line="240" w:lineRule="auto"/>
        <w:ind w:left="0" w:firstLine="0"/>
        <w:rPr>
          <w:rFonts w:ascii="Times New Roman" w:hAnsi="Times New Roman" w:cs="Times New Roman"/>
          <w:lang w:val="id-ID"/>
        </w:rPr>
      </w:pPr>
      <w:r w:rsidRPr="001F7BB3">
        <w:rPr>
          <w:rFonts w:ascii="Times New Roman" w:hAnsi="Times New Roman" w:cs="Times New Roman"/>
          <w:lang w:val="id-ID"/>
        </w:rPr>
        <w:t>dengan:</w:t>
      </w:r>
    </w:p>
    <w:p w14:paraId="4BE63FE9" w14:textId="1835BBF1" w:rsidR="00D232BB" w:rsidRPr="001F7BB3" w:rsidRDefault="00D232BB" w:rsidP="001F7BB3">
      <w:pPr>
        <w:tabs>
          <w:tab w:val="left" w:pos="709"/>
          <w:tab w:val="left" w:pos="1134"/>
          <w:tab w:val="center" w:pos="3968"/>
        </w:tabs>
        <w:spacing w:line="240" w:lineRule="auto"/>
        <w:ind w:left="0" w:firstLine="0"/>
        <w:rPr>
          <w:rFonts w:ascii="Times New Roman" w:eastAsia="Times New Roman" w:hAnsi="Times New Roman" w:cs="Times New Roman"/>
          <w:lang w:val="id-ID"/>
        </w:rPr>
      </w:pPr>
      <w:r w:rsidRPr="001F7BB3">
        <w:rPr>
          <w:rFonts w:ascii="Times New Roman" w:eastAsia="Times New Roman" w:hAnsi="Times New Roman" w:cs="Times New Roman"/>
          <w:i/>
        </w:rPr>
        <w:t>A</w:t>
      </w:r>
      <w:r w:rsidR="00FD63BA" w:rsidRPr="001F7BB3">
        <w:rPr>
          <w:rFonts w:ascii="Times New Roman" w:eastAsia="Times New Roman" w:hAnsi="Times New Roman" w:cs="Times New Roman"/>
        </w:rPr>
        <w:tab/>
        <w:t>=</w:t>
      </w:r>
      <w:r w:rsidRPr="001F7BB3">
        <w:rPr>
          <w:rFonts w:ascii="Times New Roman" w:eastAsia="Times New Roman" w:hAnsi="Times New Roman" w:cs="Times New Roman"/>
        </w:rPr>
        <w:t>Aktivitas sumber dalam organ</w:t>
      </w:r>
      <w:r w:rsidRPr="001F7BB3">
        <w:rPr>
          <w:rFonts w:ascii="Times New Roman" w:eastAsia="Times New Roman" w:hAnsi="Times New Roman" w:cs="Times New Roman"/>
          <w:lang w:val="id-ID"/>
        </w:rPr>
        <w:t xml:space="preserve"> </w:t>
      </w:r>
      <w:r w:rsidR="00FD63BA" w:rsidRPr="001F7BB3">
        <w:rPr>
          <w:rFonts w:ascii="Times New Roman" w:eastAsia="Times New Roman" w:hAnsi="Times New Roman" w:cs="Times New Roman"/>
          <w:lang w:val="id-ID"/>
        </w:rPr>
        <w:t>(MBq</w:t>
      </w:r>
      <w:r w:rsidRPr="001F7BB3">
        <w:rPr>
          <w:rFonts w:ascii="Times New Roman" w:eastAsia="Times New Roman" w:hAnsi="Times New Roman" w:cs="Times New Roman"/>
          <w:lang w:val="id-ID"/>
        </w:rPr>
        <w:t>)</w:t>
      </w:r>
    </w:p>
    <w:p w14:paraId="5B2EBCE9" w14:textId="3B6380BA" w:rsidR="00D232BB" w:rsidRPr="001F7BB3" w:rsidRDefault="00BB3C8D" w:rsidP="001F7BB3">
      <w:pPr>
        <w:tabs>
          <w:tab w:val="left" w:pos="709"/>
          <w:tab w:val="left" w:pos="1134"/>
          <w:tab w:val="center" w:pos="3968"/>
        </w:tabs>
        <w:spacing w:line="240" w:lineRule="auto"/>
        <w:ind w:left="705" w:hanging="705"/>
        <w:rPr>
          <w:rFonts w:ascii="Times New Roman" w:eastAsia="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A</m:t>
            </m:r>
          </m:sub>
        </m:sSub>
      </m:oMath>
      <w:r w:rsidR="00FD63BA" w:rsidRPr="001F7BB3">
        <w:rPr>
          <w:rFonts w:ascii="Times New Roman" w:eastAsia="Times New Roman" w:hAnsi="Times New Roman" w:cs="Times New Roman"/>
        </w:rPr>
        <w:tab/>
        <w:t>=</w:t>
      </w:r>
      <w:r w:rsidR="0043706D" w:rsidRPr="001F7BB3">
        <w:rPr>
          <w:rFonts w:ascii="Times New Roman" w:eastAsia="Times New Roman" w:hAnsi="Times New Roman" w:cs="Times New Roman"/>
        </w:rPr>
        <w:t>Cacahan per detik pada posisi</w:t>
      </w:r>
      <w:r w:rsidR="00D232BB" w:rsidRPr="001F7BB3">
        <w:rPr>
          <w:rFonts w:ascii="Times New Roman" w:eastAsia="Times New Roman" w:hAnsi="Times New Roman" w:cs="Times New Roman"/>
        </w:rPr>
        <w:t>anterior</w:t>
      </w:r>
    </w:p>
    <w:p w14:paraId="2B122CBC" w14:textId="08A2C29E" w:rsidR="00D232BB" w:rsidRPr="001F7BB3" w:rsidRDefault="00BB3C8D" w:rsidP="001F7BB3">
      <w:pPr>
        <w:tabs>
          <w:tab w:val="left" w:pos="993"/>
          <w:tab w:val="left" w:pos="1134"/>
          <w:tab w:val="center" w:pos="3968"/>
        </w:tabs>
        <w:spacing w:line="240" w:lineRule="auto"/>
        <w:ind w:left="709" w:hanging="709"/>
        <w:rPr>
          <w:rFonts w:ascii="Times New Roman" w:eastAsia="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p</m:t>
            </m:r>
          </m:sub>
        </m:sSub>
      </m:oMath>
      <w:r w:rsidR="00FD63BA" w:rsidRPr="001F7BB3">
        <w:rPr>
          <w:rFonts w:ascii="Times New Roman" w:eastAsia="Times New Roman" w:hAnsi="Times New Roman" w:cs="Times New Roman"/>
        </w:rPr>
        <w:tab/>
      </w:r>
      <w:r w:rsidR="0043706D" w:rsidRPr="001F7BB3">
        <w:rPr>
          <w:rFonts w:ascii="Times New Roman" w:eastAsia="Times New Roman" w:hAnsi="Times New Roman" w:cs="Times New Roman"/>
        </w:rPr>
        <w:t>=</w:t>
      </w:r>
      <w:r w:rsidR="00D232BB" w:rsidRPr="001F7BB3">
        <w:rPr>
          <w:rFonts w:ascii="Times New Roman" w:eastAsia="Times New Roman" w:hAnsi="Times New Roman" w:cs="Times New Roman"/>
        </w:rPr>
        <w:t xml:space="preserve">Cacahan per detik pada posisi </w:t>
      </w:r>
      <w:r w:rsidR="0043706D" w:rsidRPr="001F7BB3">
        <w:rPr>
          <w:rFonts w:ascii="Times New Roman" w:eastAsia="Times New Roman" w:hAnsi="Times New Roman" w:cs="Times New Roman"/>
          <w:lang w:val="id-ID"/>
        </w:rPr>
        <w:t xml:space="preserve"> </w:t>
      </w:r>
      <w:r w:rsidR="00D232BB" w:rsidRPr="001F7BB3">
        <w:rPr>
          <w:rFonts w:ascii="Times New Roman" w:eastAsia="Times New Roman" w:hAnsi="Times New Roman" w:cs="Times New Roman"/>
        </w:rPr>
        <w:t>anterior</w:t>
      </w:r>
    </w:p>
    <w:p w14:paraId="1B64FB04" w14:textId="00067E9A" w:rsidR="00D232BB" w:rsidRPr="001F7BB3" w:rsidRDefault="00D232BB" w:rsidP="001F7BB3">
      <w:pPr>
        <w:tabs>
          <w:tab w:val="left" w:pos="709"/>
          <w:tab w:val="left" w:pos="1134"/>
          <w:tab w:val="center" w:pos="3968"/>
        </w:tabs>
        <w:spacing w:line="240" w:lineRule="auto"/>
        <w:ind w:left="705" w:hanging="705"/>
        <w:rPr>
          <w:rFonts w:ascii="Times New Roman" w:eastAsia="Times New Roman" w:hAnsi="Times New Roman" w:cs="Times New Roman"/>
        </w:rPr>
      </w:pPr>
      <w:r w:rsidRPr="001F7BB3">
        <w:rPr>
          <w:rFonts w:ascii="Times New Roman" w:eastAsia="Times New Roman" w:hAnsi="Times New Roman" w:cs="Times New Roman"/>
          <w:lang w:val="id-ID"/>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e</m:t>
                </m:r>
              </m:sub>
            </m:sSub>
            <m:r>
              <w:rPr>
                <w:rFonts w:ascii="Cambria Math" w:hAnsi="Cambria Math" w:cs="Times New Roman"/>
              </w:rPr>
              <m:t>t</m:t>
            </m:r>
          </m:sup>
        </m:sSup>
      </m:oMath>
      <w:r w:rsidR="00FD63BA" w:rsidRPr="001F7BB3">
        <w:rPr>
          <w:rFonts w:ascii="Times New Roman" w:eastAsia="Times New Roman" w:hAnsi="Times New Roman" w:cs="Times New Roman"/>
        </w:rPr>
        <w:tab/>
      </w:r>
      <w:r w:rsidRPr="001F7BB3">
        <w:rPr>
          <w:rFonts w:ascii="Times New Roman" w:eastAsia="Times New Roman" w:hAnsi="Times New Roman" w:cs="Times New Roman"/>
        </w:rPr>
        <w:t>=</w:t>
      </w:r>
      <w:r w:rsidR="0043706D" w:rsidRPr="001F7BB3">
        <w:rPr>
          <w:rFonts w:ascii="Times New Roman" w:eastAsia="Times New Roman" w:hAnsi="Times New Roman" w:cs="Times New Roman"/>
        </w:rPr>
        <w:t>Faktor transmisi fantom dengan</w:t>
      </w:r>
      <w:r w:rsidR="0043706D" w:rsidRPr="001F7BB3">
        <w:rPr>
          <w:rFonts w:ascii="Times New Roman" w:eastAsia="Times New Roman" w:hAnsi="Times New Roman" w:cs="Times New Roman"/>
          <w:lang w:val="id-ID"/>
        </w:rPr>
        <w:t xml:space="preserve"> </w:t>
      </w:r>
      <w:r w:rsidRPr="001F7BB3">
        <w:rPr>
          <w:rFonts w:ascii="Times New Roman" w:eastAsia="Times New Roman" w:hAnsi="Times New Roman" w:cs="Times New Roman"/>
        </w:rPr>
        <w:t xml:space="preserve">ketebalan t </w:t>
      </w:r>
    </w:p>
    <w:p w14:paraId="4CBF9026" w14:textId="77777777" w:rsidR="0043706D" w:rsidRPr="001F7BB3" w:rsidRDefault="00BB3C8D" w:rsidP="001F7BB3">
      <w:pPr>
        <w:tabs>
          <w:tab w:val="left" w:pos="429"/>
          <w:tab w:val="left" w:pos="709"/>
          <w:tab w:val="left" w:pos="1134"/>
        </w:tabs>
        <w:spacing w:line="240" w:lineRule="auto"/>
        <w:ind w:left="0" w:firstLine="0"/>
        <w:rPr>
          <w:rFonts w:ascii="Times New Roman" w:eastAsia="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j</m:t>
            </m:r>
          </m:sub>
        </m:sSub>
      </m:oMath>
      <w:r w:rsidR="00D232BB" w:rsidRPr="001F7BB3">
        <w:rPr>
          <w:rFonts w:ascii="Times New Roman" w:eastAsia="Times New Roman" w:hAnsi="Times New Roman" w:cs="Times New Roman"/>
        </w:rPr>
        <w:tab/>
      </w:r>
      <w:r w:rsidR="00D232BB" w:rsidRPr="001F7BB3">
        <w:rPr>
          <w:rFonts w:ascii="Times New Roman" w:eastAsia="Times New Roman" w:hAnsi="Times New Roman" w:cs="Times New Roman"/>
          <w:lang w:val="id-ID"/>
        </w:rPr>
        <w:t xml:space="preserve">     </w:t>
      </w:r>
      <w:r w:rsidR="00D232BB" w:rsidRPr="001F7BB3">
        <w:rPr>
          <w:rFonts w:ascii="Times New Roman" w:eastAsia="Times New Roman" w:hAnsi="Times New Roman" w:cs="Times New Roman"/>
        </w:rPr>
        <w:t>= Koreksi atenuasi sumber</w:t>
      </w:r>
    </w:p>
    <w:p w14:paraId="0BFE8A9E" w14:textId="38F09164" w:rsidR="00D232BB" w:rsidRPr="001F7BB3" w:rsidRDefault="0043706D" w:rsidP="001F7BB3">
      <w:pPr>
        <w:tabs>
          <w:tab w:val="left" w:pos="429"/>
          <w:tab w:val="left" w:pos="709"/>
          <w:tab w:val="left" w:pos="1134"/>
        </w:tabs>
        <w:spacing w:line="240" w:lineRule="auto"/>
        <w:ind w:left="0" w:firstLine="0"/>
        <w:rPr>
          <w:rFonts w:ascii="Times New Roman" w:eastAsia="Times New Roman" w:hAnsi="Times New Roman" w:cs="Times New Roman"/>
        </w:rPr>
      </w:pPr>
      <w:r w:rsidRPr="001F7BB3">
        <w:rPr>
          <w:rFonts w:ascii="Times New Roman" w:eastAsia="Times New Roman" w:hAnsi="Times New Roman" w:cs="Times New Roman"/>
        </w:rPr>
        <w:tab/>
      </w:r>
      <w:r w:rsidRPr="001F7BB3">
        <w:rPr>
          <w:rFonts w:ascii="Times New Roman" w:eastAsia="Times New Roman" w:hAnsi="Times New Roman" w:cs="Times New Roman"/>
        </w:rPr>
        <w:tab/>
      </w:r>
      <w:r w:rsidR="00D232BB" w:rsidRPr="001F7BB3">
        <w:rPr>
          <w:rFonts w:ascii="Times New Roman" w:eastAsia="Times New Roman" w:hAnsi="Times New Roman" w:cs="Times New Roman"/>
        </w:rPr>
        <w:t>(</w:t>
      </w:r>
      <w:r w:rsidRPr="001F7BB3">
        <w:rPr>
          <w:rFonts w:ascii="Times New Roman" w:eastAsia="Times New Roman" w:hAnsi="Times New Roman" w:cs="Times New Roman"/>
          <w:lang w:val="id-ID"/>
        </w:rPr>
        <w:t>Tc-99m</w:t>
      </w:r>
      <w:r w:rsidR="00D232BB" w:rsidRPr="001F7BB3">
        <w:rPr>
          <w:rFonts w:ascii="Times New Roman" w:eastAsia="Times New Roman" w:hAnsi="Times New Roman" w:cs="Times New Roman"/>
          <w:lang w:val="id-ID"/>
        </w:rPr>
        <w:t>= 1</w:t>
      </w:r>
      <w:r w:rsidR="00D232BB" w:rsidRPr="001F7BB3">
        <w:rPr>
          <w:rFonts w:ascii="Times New Roman" w:eastAsia="Times New Roman" w:hAnsi="Times New Roman" w:cs="Times New Roman"/>
        </w:rPr>
        <w:t xml:space="preserve">) </w:t>
      </w:r>
    </w:p>
    <w:p w14:paraId="3F1891C9" w14:textId="77777777" w:rsidR="00D232BB" w:rsidRPr="001F7BB3" w:rsidRDefault="00D232BB" w:rsidP="001F7BB3">
      <w:pPr>
        <w:tabs>
          <w:tab w:val="left" w:pos="567"/>
        </w:tabs>
        <w:spacing w:line="240" w:lineRule="auto"/>
        <w:ind w:left="0" w:firstLine="0"/>
        <w:rPr>
          <w:rFonts w:ascii="Times New Roman" w:eastAsia="Times New Roman" w:hAnsi="Times New Roman" w:cs="Times New Roman"/>
          <w:lang w:val="id-ID"/>
        </w:rPr>
      </w:pPr>
      <w:r w:rsidRPr="001F7BB3">
        <w:rPr>
          <w:rFonts w:ascii="Times New Roman" w:eastAsia="Times New Roman" w:hAnsi="Times New Roman" w:cs="Times New Roman"/>
          <w:i/>
        </w:rPr>
        <w:t>C</w:t>
      </w:r>
      <w:r w:rsidRPr="001F7BB3">
        <w:rPr>
          <w:rFonts w:ascii="Times New Roman" w:eastAsia="Times New Roman" w:hAnsi="Times New Roman" w:cs="Times New Roman"/>
        </w:rPr>
        <w:tab/>
      </w:r>
      <w:r w:rsidRPr="001F7BB3">
        <w:rPr>
          <w:rFonts w:ascii="Times New Roman" w:eastAsia="Times New Roman" w:hAnsi="Times New Roman" w:cs="Times New Roman"/>
        </w:rPr>
        <w:tab/>
        <w:t>= Faktor kalibrasi</w:t>
      </w:r>
      <w:r w:rsidRPr="001F7BB3">
        <w:rPr>
          <w:rFonts w:ascii="Times New Roman" w:eastAsia="Times New Roman" w:hAnsi="Times New Roman" w:cs="Times New Roman"/>
          <w:lang w:val="id-ID"/>
        </w:rPr>
        <w:t xml:space="preserve"> (cm</w:t>
      </w:r>
      <w:r w:rsidRPr="001F7BB3">
        <w:rPr>
          <w:rFonts w:ascii="Times New Roman" w:eastAsia="Times New Roman" w:hAnsi="Times New Roman" w:cs="Times New Roman"/>
          <w:vertAlign w:val="superscript"/>
          <w:lang w:val="id-ID"/>
        </w:rPr>
        <w:t>-1</w:t>
      </w:r>
      <w:r w:rsidRPr="001F7BB3">
        <w:rPr>
          <w:rFonts w:ascii="Times New Roman" w:eastAsia="Times New Roman" w:hAnsi="Times New Roman" w:cs="Times New Roman"/>
          <w:lang w:val="id-ID"/>
        </w:rPr>
        <w:t>)</w:t>
      </w:r>
    </w:p>
    <w:p w14:paraId="11263E4E" w14:textId="3197CF5A" w:rsidR="004C5C02" w:rsidRPr="001F7BB3" w:rsidRDefault="004C5C02" w:rsidP="001F7BB3">
      <w:pPr>
        <w:tabs>
          <w:tab w:val="left" w:pos="426"/>
        </w:tabs>
        <w:spacing w:line="240" w:lineRule="auto"/>
        <w:ind w:left="0" w:firstLine="0"/>
        <w:rPr>
          <w:rFonts w:ascii="Times New Roman" w:hAnsi="Times New Roman" w:cs="Times New Roman"/>
          <w:lang w:val="id-ID"/>
        </w:rPr>
      </w:pPr>
      <w:r w:rsidRPr="001F7BB3">
        <w:rPr>
          <w:rFonts w:ascii="Times New Roman" w:hAnsi="Times New Roman" w:cs="Times New Roman"/>
          <w:lang w:val="id-ID"/>
        </w:rPr>
        <w:lastRenderedPageBreak/>
        <w:tab/>
        <w:t>Untuk mengevaluasi akurasi aktivitas dilakukan dengan menentukan besar aktivitas yang terukur dari kalibrator dosis (</w:t>
      </w:r>
      <w:r w:rsidRPr="001F7BB3">
        <w:rPr>
          <w:rFonts w:ascii="Times New Roman" w:hAnsi="Times New Roman" w:cs="Times New Roman"/>
          <w:i/>
          <w:lang w:val="id-ID"/>
        </w:rPr>
        <w:t>X</w:t>
      </w:r>
      <w:r w:rsidRPr="001F7BB3">
        <w:rPr>
          <w:rFonts w:ascii="Times New Roman" w:hAnsi="Times New Roman" w:cs="Times New Roman"/>
          <w:lang w:val="id-ID"/>
        </w:rPr>
        <w:t>) dengan aktivitas terdeteksi dalam organ (</w:t>
      </w:r>
      <w:r w:rsidRPr="001F7BB3">
        <w:rPr>
          <w:rFonts w:ascii="Times New Roman" w:hAnsi="Times New Roman" w:cs="Times New Roman"/>
          <w:i/>
          <w:lang w:val="id-ID"/>
        </w:rPr>
        <w:t>Y</w:t>
      </w:r>
      <w:r w:rsidRPr="001F7BB3">
        <w:rPr>
          <w:rFonts w:ascii="Times New Roman" w:hAnsi="Times New Roman" w:cs="Times New Roman"/>
          <w:lang w:val="id-ID"/>
        </w:rPr>
        <w:t>). Persentase perbedaan dihitung dengan:</w:t>
      </w:r>
    </w:p>
    <w:p w14:paraId="599E866C" w14:textId="5209B500" w:rsidR="004C5C02" w:rsidRPr="001F7BB3" w:rsidRDefault="004C5C02" w:rsidP="001F7BB3">
      <w:pPr>
        <w:tabs>
          <w:tab w:val="left" w:pos="426"/>
        </w:tabs>
        <w:spacing w:line="240" w:lineRule="auto"/>
        <w:ind w:left="0" w:firstLine="0"/>
        <w:rPr>
          <w:rFonts w:ascii="Times New Roman" w:hAnsi="Times New Roman" w:cs="Times New Roman"/>
          <w:lang w:val="id-ID"/>
        </w:rPr>
      </w:pPr>
      <m:oMathPara>
        <m:oMathParaPr>
          <m:jc m:val="right"/>
        </m:oMathParaPr>
        <m:oMath>
          <m:r>
            <w:rPr>
              <w:rFonts w:ascii="Cambria Math" w:hAnsi="Cambria Math" w:cs="Times New Roman"/>
              <w:lang w:val="id-ID"/>
            </w:rPr>
            <m:t xml:space="preserve">±%= </m:t>
          </m:r>
          <m:f>
            <m:fPr>
              <m:ctrlPr>
                <w:rPr>
                  <w:rFonts w:ascii="Cambria Math" w:hAnsi="Cambria Math" w:cs="Times New Roman"/>
                  <w:i/>
                  <w:lang w:val="id-ID"/>
                </w:rPr>
              </m:ctrlPr>
            </m:fPr>
            <m:num>
              <m:r>
                <w:rPr>
                  <w:rFonts w:ascii="Cambria Math" w:hAnsi="Cambria Math" w:cs="Times New Roman"/>
                  <w:lang w:val="id-ID"/>
                </w:rPr>
                <m:t>Y±X</m:t>
              </m:r>
            </m:num>
            <m:den>
              <m:r>
                <w:rPr>
                  <w:rFonts w:ascii="Cambria Math" w:hAnsi="Cambria Math" w:cs="Times New Roman"/>
                  <w:lang w:val="id-ID"/>
                </w:rPr>
                <m:t>X</m:t>
              </m:r>
            </m:den>
          </m:f>
          <m:r>
            <w:rPr>
              <w:rFonts w:ascii="Cambria Math" w:hAnsi="Cambria Math" w:cs="Times New Roman"/>
              <w:lang w:val="id-ID"/>
            </w:rPr>
            <m:t xml:space="preserve"> ×100               (3</m:t>
          </m:r>
          <m:r>
            <w:rPr>
              <w:rFonts w:ascii="Cambria Math" w:hAnsi="Cambria Math" w:cs="Times New Roman"/>
              <w:lang w:val="id-ID"/>
            </w:rPr>
            <m:t>)</m:t>
          </m:r>
        </m:oMath>
      </m:oMathPara>
    </w:p>
    <w:p w14:paraId="51DDF025" w14:textId="77777777" w:rsidR="0015158A" w:rsidRPr="001F7BB3" w:rsidRDefault="0015158A" w:rsidP="001F7BB3">
      <w:pPr>
        <w:tabs>
          <w:tab w:val="left" w:pos="567"/>
        </w:tabs>
        <w:spacing w:line="240" w:lineRule="auto"/>
        <w:ind w:left="0" w:firstLine="0"/>
        <w:rPr>
          <w:rFonts w:ascii="Times New Roman" w:hAnsi="Times New Roman" w:cs="Times New Roman"/>
          <w:lang w:val="id-ID"/>
        </w:rPr>
      </w:pPr>
    </w:p>
    <w:p w14:paraId="2604F71C" w14:textId="77777777" w:rsidR="004E7019" w:rsidRPr="001F7BB3" w:rsidRDefault="004E7019" w:rsidP="001F7BB3">
      <w:pPr>
        <w:spacing w:line="240" w:lineRule="auto"/>
        <w:ind w:left="0" w:firstLine="0"/>
        <w:jc w:val="center"/>
        <w:rPr>
          <w:rFonts w:ascii="Times New Roman" w:hAnsi="Times New Roman" w:cs="Times New Roman"/>
          <w:b/>
        </w:rPr>
      </w:pPr>
      <w:r w:rsidRPr="001F7BB3">
        <w:rPr>
          <w:rFonts w:ascii="Times New Roman" w:hAnsi="Times New Roman" w:cs="Times New Roman"/>
          <w:b/>
        </w:rPr>
        <w:t>HASIL DAN PEMBAHASAN</w:t>
      </w:r>
    </w:p>
    <w:p w14:paraId="51F90F20" w14:textId="6DC04F0E" w:rsidR="00E54BBB" w:rsidRPr="001F7BB3" w:rsidRDefault="00AD392B" w:rsidP="001F7BB3">
      <w:pPr>
        <w:spacing w:line="240" w:lineRule="auto"/>
        <w:ind w:left="0" w:firstLine="426"/>
        <w:rPr>
          <w:rFonts w:ascii="Times New Roman" w:hAnsi="Times New Roman" w:cs="Times New Roman"/>
          <w:sz w:val="24"/>
          <w:szCs w:val="24"/>
          <w:lang w:val="id-ID"/>
        </w:rPr>
      </w:pPr>
      <w:r w:rsidRPr="001F7BB3">
        <w:rPr>
          <w:rFonts w:ascii="Times New Roman" w:hAnsi="Times New Roman" w:cs="Times New Roman"/>
          <w:sz w:val="24"/>
          <w:szCs w:val="24"/>
          <w:lang w:val="id-ID"/>
        </w:rPr>
        <w:t>Telah didapatkan hasil pengukuran aktivitas dengan kalibrator dosis sebelum diinjeksikan dalam fantom dan pengukuran aktivitas dalam organ menggunakan metode MIRD. A</w:t>
      </w:r>
      <w:r w:rsidRPr="001F7BB3">
        <w:rPr>
          <w:rFonts w:ascii="Times New Roman" w:hAnsi="Times New Roman" w:cs="Times New Roman"/>
          <w:sz w:val="24"/>
          <w:szCs w:val="24"/>
        </w:rPr>
        <w:t>ktivitas total</w:t>
      </w:r>
      <w:r w:rsidRPr="001F7BB3">
        <w:rPr>
          <w:rFonts w:ascii="Times New Roman" w:hAnsi="Times New Roman" w:cs="Times New Roman"/>
          <w:sz w:val="24"/>
          <w:szCs w:val="24"/>
          <w:lang w:val="id-ID"/>
        </w:rPr>
        <w:t xml:space="preserve"> yang diberikan baik pada </w:t>
      </w:r>
      <w:r w:rsidRPr="001F7BB3">
        <w:rPr>
          <w:rFonts w:ascii="Times New Roman" w:hAnsi="Times New Roman" w:cs="Times New Roman"/>
          <w:i/>
          <w:sz w:val="24"/>
          <w:szCs w:val="24"/>
          <w:lang w:val="id-ID"/>
        </w:rPr>
        <w:t>single organ</w:t>
      </w:r>
      <w:r w:rsidRPr="001F7BB3">
        <w:rPr>
          <w:rFonts w:ascii="Times New Roman" w:hAnsi="Times New Roman" w:cs="Times New Roman"/>
          <w:sz w:val="24"/>
          <w:szCs w:val="24"/>
          <w:lang w:val="id-ID"/>
        </w:rPr>
        <w:t xml:space="preserve"> maupun </w:t>
      </w:r>
      <w:r w:rsidRPr="001F7BB3">
        <w:rPr>
          <w:rFonts w:ascii="Times New Roman" w:hAnsi="Times New Roman" w:cs="Times New Roman"/>
          <w:i/>
          <w:sz w:val="24"/>
          <w:szCs w:val="24"/>
          <w:lang w:val="id-ID"/>
        </w:rPr>
        <w:t>all organs</w:t>
      </w:r>
      <w:r w:rsidRPr="001F7BB3">
        <w:rPr>
          <w:rFonts w:ascii="Times New Roman" w:hAnsi="Times New Roman" w:cs="Times New Roman"/>
          <w:sz w:val="24"/>
          <w:szCs w:val="24"/>
          <w:lang w:val="id-ID"/>
        </w:rPr>
        <w:t xml:space="preserve"> adalah sama, yaitu</w:t>
      </w:r>
      <w:r w:rsidRPr="001F7BB3">
        <w:rPr>
          <w:rFonts w:ascii="Times New Roman" w:hAnsi="Times New Roman" w:cs="Times New Roman"/>
          <w:sz w:val="24"/>
          <w:szCs w:val="24"/>
        </w:rPr>
        <w:t xml:space="preserve"> </w:t>
      </w:r>
      <w:r w:rsidRPr="001F7BB3">
        <w:rPr>
          <w:rFonts w:ascii="Times New Roman" w:hAnsi="Times New Roman" w:cs="Times New Roman"/>
          <w:sz w:val="24"/>
          <w:szCs w:val="24"/>
          <w:lang w:val="id-ID"/>
        </w:rPr>
        <w:t>140,6 MBq</w:t>
      </w:r>
      <w:r w:rsidRPr="001F7BB3">
        <w:rPr>
          <w:rFonts w:ascii="Times New Roman" w:hAnsi="Times New Roman" w:cs="Times New Roman"/>
          <w:sz w:val="24"/>
          <w:szCs w:val="24"/>
        </w:rPr>
        <w:t xml:space="preserve">. Pengukuran aktivitas Tc-99m dalam penelitian ini dilakukan di Laboratorium Standarisasi PTKMR BATAN menggunakan kalibrator dosis merek Capintec dengan </w:t>
      </w:r>
      <w:r w:rsidRPr="001F7BB3">
        <w:rPr>
          <w:rFonts w:ascii="Times New Roman" w:hAnsi="Times New Roman" w:cs="Times New Roman"/>
          <w:sz w:val="24"/>
          <w:szCs w:val="24"/>
          <w:lang w:val="id-ID"/>
        </w:rPr>
        <w:t>faktor koreksi</w:t>
      </w:r>
      <w:r w:rsidRPr="001F7BB3">
        <w:rPr>
          <w:rFonts w:ascii="Times New Roman" w:hAnsi="Times New Roman" w:cs="Times New Roman"/>
          <w:sz w:val="24"/>
          <w:szCs w:val="24"/>
        </w:rPr>
        <w:t xml:space="preserve"> alat sebesar 4%. Tabel 1 menampilkan aktivitas</w:t>
      </w:r>
      <w:r w:rsidRPr="001F7BB3">
        <w:rPr>
          <w:rFonts w:ascii="Times New Roman" w:hAnsi="Times New Roman" w:cs="Times New Roman"/>
          <w:sz w:val="24"/>
          <w:szCs w:val="24"/>
          <w:lang w:val="id-ID"/>
        </w:rPr>
        <w:t xml:space="preserve"> yang diperoleh dari kalibrator dosis dengan koreksi waktu.</w:t>
      </w:r>
    </w:p>
    <w:p w14:paraId="05A5B1C4" w14:textId="77777777" w:rsidR="00AD392B" w:rsidRPr="001F7BB3" w:rsidRDefault="00AD392B" w:rsidP="001F7BB3">
      <w:pPr>
        <w:spacing w:line="240" w:lineRule="auto"/>
        <w:ind w:left="0" w:firstLine="426"/>
        <w:rPr>
          <w:rFonts w:ascii="Times New Roman" w:hAnsi="Times New Roman" w:cs="Times New Roman"/>
        </w:rPr>
      </w:pPr>
    </w:p>
    <w:p w14:paraId="762F9D15" w14:textId="39CA0730" w:rsidR="00E54BBB" w:rsidRPr="001F7BB3" w:rsidRDefault="00E54BBB" w:rsidP="001F7BB3">
      <w:pPr>
        <w:pStyle w:val="Caption"/>
        <w:spacing w:after="0"/>
        <w:rPr>
          <w:rFonts w:ascii="Times New Roman" w:hAnsi="Times New Roman" w:cs="Times New Roman"/>
          <w:i w:val="0"/>
          <w:color w:val="auto"/>
          <w:lang w:val="id-ID"/>
        </w:rPr>
      </w:pPr>
      <w:r w:rsidRPr="001F7BB3">
        <w:rPr>
          <w:rFonts w:ascii="Times New Roman" w:hAnsi="Times New Roman" w:cs="Times New Roman"/>
          <w:i w:val="0"/>
          <w:color w:val="auto"/>
        </w:rPr>
        <w:t xml:space="preserve">Tabel </w:t>
      </w:r>
      <w:r w:rsidRPr="001F7BB3">
        <w:rPr>
          <w:rFonts w:ascii="Times New Roman" w:hAnsi="Times New Roman" w:cs="Times New Roman"/>
          <w:i w:val="0"/>
          <w:color w:val="auto"/>
        </w:rPr>
        <w:fldChar w:fldCharType="begin"/>
      </w:r>
      <w:r w:rsidRPr="001F7BB3">
        <w:rPr>
          <w:rFonts w:ascii="Times New Roman" w:hAnsi="Times New Roman" w:cs="Times New Roman"/>
          <w:i w:val="0"/>
          <w:color w:val="auto"/>
        </w:rPr>
        <w:instrText xml:space="preserve"> SEQ Tabel \* ARABIC </w:instrText>
      </w:r>
      <w:r w:rsidRPr="001F7BB3">
        <w:rPr>
          <w:rFonts w:ascii="Times New Roman" w:hAnsi="Times New Roman" w:cs="Times New Roman"/>
          <w:i w:val="0"/>
          <w:color w:val="auto"/>
        </w:rPr>
        <w:fldChar w:fldCharType="separate"/>
      </w:r>
      <w:r w:rsidRPr="001F7BB3">
        <w:rPr>
          <w:rFonts w:ascii="Times New Roman" w:hAnsi="Times New Roman" w:cs="Times New Roman"/>
          <w:i w:val="0"/>
          <w:noProof/>
          <w:color w:val="auto"/>
        </w:rPr>
        <w:t>1</w:t>
      </w:r>
      <w:r w:rsidRPr="001F7BB3">
        <w:rPr>
          <w:rFonts w:ascii="Times New Roman" w:hAnsi="Times New Roman" w:cs="Times New Roman"/>
          <w:i w:val="0"/>
          <w:color w:val="auto"/>
        </w:rPr>
        <w:fldChar w:fldCharType="end"/>
      </w:r>
      <w:r w:rsidRPr="001F7BB3">
        <w:rPr>
          <w:rFonts w:ascii="Times New Roman" w:hAnsi="Times New Roman" w:cs="Times New Roman"/>
          <w:i w:val="0"/>
          <w:color w:val="auto"/>
          <w:lang w:val="id-ID"/>
        </w:rPr>
        <w:t>. Aktivitas yang diperoleh dari kalibrator dosis</w:t>
      </w:r>
      <w:r w:rsidR="00B06FAF" w:rsidRPr="001F7BB3">
        <w:rPr>
          <w:rFonts w:ascii="Times New Roman" w:hAnsi="Times New Roman" w:cs="Times New Roman"/>
          <w:i w:val="0"/>
          <w:color w:val="auto"/>
          <w:lang w:val="id-ID"/>
        </w:rPr>
        <w:t>.</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85"/>
      </w:tblGrid>
      <w:tr w:rsidR="00E54BBB" w:rsidRPr="001F7BB3" w14:paraId="24686744" w14:textId="77777777" w:rsidTr="00E54BBB">
        <w:trPr>
          <w:trHeight w:val="625"/>
        </w:trPr>
        <w:tc>
          <w:tcPr>
            <w:tcW w:w="2155" w:type="dxa"/>
            <w:shd w:val="clear" w:color="auto" w:fill="DDD9C3" w:themeFill="background2" w:themeFillShade="E6"/>
            <w:vAlign w:val="center"/>
          </w:tcPr>
          <w:p w14:paraId="6BD067BE" w14:textId="77777777" w:rsidR="00E54BBB" w:rsidRPr="001F7BB3" w:rsidRDefault="00E54BBB"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sz w:val="18"/>
                <w:szCs w:val="18"/>
                <w:lang w:val="id-ID"/>
              </w:rPr>
              <w:t>Organ Sumber</w:t>
            </w:r>
          </w:p>
        </w:tc>
        <w:tc>
          <w:tcPr>
            <w:tcW w:w="1985" w:type="dxa"/>
            <w:shd w:val="clear" w:color="auto" w:fill="DDD9C3" w:themeFill="background2" w:themeFillShade="E6"/>
            <w:vAlign w:val="center"/>
          </w:tcPr>
          <w:p w14:paraId="3528D95D" w14:textId="77777777" w:rsidR="00E54BBB" w:rsidRPr="001F7BB3" w:rsidRDefault="00E54BBB"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sz w:val="18"/>
                <w:szCs w:val="18"/>
                <w:lang w:val="id-ID"/>
              </w:rPr>
              <w:t>Aktivitas Terukur oleh Kalibrator Dosis (MBq)</w:t>
            </w:r>
          </w:p>
        </w:tc>
      </w:tr>
      <w:tr w:rsidR="00E54BBB" w:rsidRPr="001F7BB3" w14:paraId="15CAF3E1" w14:textId="77777777" w:rsidTr="00E54BBB">
        <w:trPr>
          <w:trHeight w:val="421"/>
        </w:trPr>
        <w:tc>
          <w:tcPr>
            <w:tcW w:w="2155" w:type="dxa"/>
            <w:vAlign w:val="center"/>
          </w:tcPr>
          <w:p w14:paraId="544E5BB1"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Ginjal kanan</w:t>
            </w:r>
          </w:p>
        </w:tc>
        <w:tc>
          <w:tcPr>
            <w:tcW w:w="1985" w:type="dxa"/>
            <w:vAlign w:val="center"/>
          </w:tcPr>
          <w:p w14:paraId="5D2073C9"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6,845</w:t>
            </w:r>
          </w:p>
        </w:tc>
      </w:tr>
      <w:tr w:rsidR="00E54BBB" w:rsidRPr="001F7BB3" w14:paraId="433AB188" w14:textId="77777777" w:rsidTr="00E54BBB">
        <w:trPr>
          <w:trHeight w:val="414"/>
        </w:trPr>
        <w:tc>
          <w:tcPr>
            <w:tcW w:w="2155" w:type="dxa"/>
            <w:vAlign w:val="center"/>
          </w:tcPr>
          <w:p w14:paraId="25FAAFF8"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Ginjal kiri</w:t>
            </w:r>
          </w:p>
        </w:tc>
        <w:tc>
          <w:tcPr>
            <w:tcW w:w="1985" w:type="dxa"/>
            <w:vAlign w:val="center"/>
          </w:tcPr>
          <w:p w14:paraId="1D3D7D89"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6,512</w:t>
            </w:r>
          </w:p>
        </w:tc>
      </w:tr>
      <w:tr w:rsidR="00E54BBB" w:rsidRPr="001F7BB3" w14:paraId="70330B57" w14:textId="77777777" w:rsidTr="00E54BBB">
        <w:trPr>
          <w:trHeight w:val="419"/>
        </w:trPr>
        <w:tc>
          <w:tcPr>
            <w:tcW w:w="2155" w:type="dxa"/>
            <w:vAlign w:val="center"/>
          </w:tcPr>
          <w:p w14:paraId="3DB97EBB"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Kantung kemih</w:t>
            </w:r>
          </w:p>
        </w:tc>
        <w:tc>
          <w:tcPr>
            <w:tcW w:w="1985" w:type="dxa"/>
            <w:vAlign w:val="center"/>
          </w:tcPr>
          <w:p w14:paraId="103F9AFC"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110,408</w:t>
            </w:r>
          </w:p>
        </w:tc>
      </w:tr>
      <w:tr w:rsidR="00E54BBB" w:rsidRPr="001F7BB3" w14:paraId="78327FDB" w14:textId="77777777" w:rsidTr="00E54BBB">
        <w:trPr>
          <w:trHeight w:val="411"/>
        </w:trPr>
        <w:tc>
          <w:tcPr>
            <w:tcW w:w="2155" w:type="dxa"/>
            <w:vAlign w:val="center"/>
          </w:tcPr>
          <w:p w14:paraId="71470A14"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Jantung</w:t>
            </w:r>
          </w:p>
        </w:tc>
        <w:tc>
          <w:tcPr>
            <w:tcW w:w="1985" w:type="dxa"/>
            <w:vAlign w:val="center"/>
          </w:tcPr>
          <w:p w14:paraId="4D5A9CAC"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14,060</w:t>
            </w:r>
          </w:p>
        </w:tc>
      </w:tr>
      <w:tr w:rsidR="00E54BBB" w:rsidRPr="001F7BB3" w14:paraId="6AD5CAC1" w14:textId="77777777" w:rsidTr="00E54BBB">
        <w:trPr>
          <w:trHeight w:val="417"/>
        </w:trPr>
        <w:tc>
          <w:tcPr>
            <w:tcW w:w="2155" w:type="dxa"/>
            <w:vAlign w:val="center"/>
          </w:tcPr>
          <w:p w14:paraId="445FE241"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Liver</w:t>
            </w:r>
          </w:p>
        </w:tc>
        <w:tc>
          <w:tcPr>
            <w:tcW w:w="1985" w:type="dxa"/>
            <w:vAlign w:val="center"/>
          </w:tcPr>
          <w:p w14:paraId="2D77AE75" w14:textId="77777777" w:rsidR="00E54BBB" w:rsidRPr="001F7BB3" w:rsidRDefault="00E54BBB"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4,181</w:t>
            </w:r>
          </w:p>
        </w:tc>
      </w:tr>
    </w:tbl>
    <w:p w14:paraId="28737FCF" w14:textId="77777777" w:rsidR="001F7BB3" w:rsidRDefault="001F7BB3" w:rsidP="001F7BB3">
      <w:pPr>
        <w:spacing w:line="240" w:lineRule="auto"/>
        <w:ind w:left="0" w:firstLine="426"/>
        <w:rPr>
          <w:rFonts w:ascii="Times New Roman" w:hAnsi="Times New Roman" w:cs="Times New Roman"/>
          <w:sz w:val="24"/>
          <w:szCs w:val="24"/>
          <w:lang w:val="id-ID"/>
        </w:rPr>
      </w:pPr>
    </w:p>
    <w:p w14:paraId="1AF5CA03" w14:textId="6253A3C3" w:rsidR="001F7BB3" w:rsidRPr="001F7BB3" w:rsidRDefault="001F7BB3" w:rsidP="001F7BB3">
      <w:pPr>
        <w:spacing w:line="240" w:lineRule="auto"/>
        <w:ind w:left="0" w:firstLine="426"/>
        <w:rPr>
          <w:rFonts w:ascii="Times New Roman" w:hAnsi="Times New Roman" w:cs="Times New Roman"/>
          <w:sz w:val="24"/>
          <w:szCs w:val="24"/>
          <w:lang w:val="id-ID"/>
        </w:rPr>
      </w:pPr>
      <w:r w:rsidRPr="001F7BB3">
        <w:rPr>
          <w:rFonts w:ascii="Times New Roman" w:hAnsi="Times New Roman" w:cs="Times New Roman"/>
          <w:sz w:val="24"/>
          <w:szCs w:val="24"/>
          <w:lang w:val="id-ID"/>
        </w:rPr>
        <w:t>Telah dilakukan pembuatan ROI dalam penelitian ini untuk menentukan daerah sumber radiasi (organ sumber)  yang dilakukan secara otomatis oleh perangkat baik pada citra anterior maupun pada citra posterior.</w:t>
      </w:r>
      <w:r w:rsidRPr="001F7BB3">
        <w:rPr>
          <w:rFonts w:ascii="Times New Roman" w:hAnsi="Times New Roman" w:cs="Times New Roman"/>
          <w:sz w:val="24"/>
          <w:szCs w:val="24"/>
          <w:lang w:val="id-ID"/>
        </w:rPr>
        <w:t xml:space="preserve"> </w:t>
      </w:r>
      <w:r w:rsidRPr="001F7BB3">
        <w:rPr>
          <w:rFonts w:ascii="Times New Roman" w:hAnsi="Times New Roman" w:cs="Times New Roman"/>
          <w:sz w:val="24"/>
          <w:szCs w:val="24"/>
          <w:lang w:val="id-ID"/>
        </w:rPr>
        <w:t>ROI digunakan sebagai dasar dalam perhitungan metode MIRD, karena jumlah cacahan anterior (I</w:t>
      </w:r>
      <w:r w:rsidRPr="001F7BB3">
        <w:rPr>
          <w:rFonts w:ascii="Times New Roman" w:hAnsi="Times New Roman" w:cs="Times New Roman"/>
          <w:sz w:val="24"/>
          <w:szCs w:val="24"/>
          <w:vertAlign w:val="subscript"/>
          <w:lang w:val="id-ID"/>
        </w:rPr>
        <w:t>A</w:t>
      </w:r>
      <w:r w:rsidRPr="001F7BB3">
        <w:rPr>
          <w:rFonts w:ascii="Times New Roman" w:hAnsi="Times New Roman" w:cs="Times New Roman"/>
          <w:sz w:val="24"/>
          <w:szCs w:val="24"/>
          <w:lang w:val="id-ID"/>
        </w:rPr>
        <w:t>) dan cacahan posterior (I</w:t>
      </w:r>
      <w:r w:rsidRPr="001F7BB3">
        <w:rPr>
          <w:rFonts w:ascii="Times New Roman" w:hAnsi="Times New Roman" w:cs="Times New Roman"/>
          <w:sz w:val="24"/>
          <w:szCs w:val="24"/>
          <w:vertAlign w:val="subscript"/>
          <w:lang w:val="id-ID"/>
        </w:rPr>
        <w:t>P</w:t>
      </w:r>
      <w:r w:rsidRPr="001F7BB3">
        <w:rPr>
          <w:rFonts w:ascii="Times New Roman" w:hAnsi="Times New Roman" w:cs="Times New Roman"/>
          <w:sz w:val="24"/>
          <w:szCs w:val="24"/>
          <w:lang w:val="id-ID"/>
        </w:rPr>
        <w:t xml:space="preserve">) bergantung pada ROI. Tabel 2 menampilkan besar aktivitas yang diperoleh dari perhitungan MIRD </w:t>
      </w:r>
      <w:r w:rsidRPr="001F7BB3">
        <w:rPr>
          <w:rFonts w:ascii="Times New Roman" w:hAnsi="Times New Roman" w:cs="Times New Roman"/>
          <w:sz w:val="24"/>
          <w:szCs w:val="24"/>
          <w:lang w:val="id-ID"/>
        </w:rPr>
        <w:lastRenderedPageBreak/>
        <w:t>berdasarkan cacahan radiasi yang terdeteksi oleh kamera gamma.</w:t>
      </w:r>
    </w:p>
    <w:p w14:paraId="0AA34BCA" w14:textId="77777777" w:rsidR="00AD392B" w:rsidRPr="001F7BB3" w:rsidRDefault="00AD392B" w:rsidP="001F7BB3">
      <w:pPr>
        <w:pStyle w:val="Caption"/>
        <w:spacing w:after="0"/>
        <w:ind w:left="142" w:firstLine="0"/>
        <w:rPr>
          <w:rFonts w:ascii="Times New Roman" w:hAnsi="Times New Roman" w:cs="Times New Roman"/>
          <w:i w:val="0"/>
          <w:color w:val="auto"/>
        </w:rPr>
      </w:pPr>
    </w:p>
    <w:p w14:paraId="359F419A" w14:textId="77777777" w:rsidR="00AD392B" w:rsidRPr="001F7BB3" w:rsidRDefault="00AD392B" w:rsidP="001F7BB3">
      <w:pPr>
        <w:pStyle w:val="Caption"/>
        <w:spacing w:after="0"/>
        <w:ind w:left="142" w:firstLine="0"/>
        <w:rPr>
          <w:rFonts w:ascii="Times New Roman" w:hAnsi="Times New Roman" w:cs="Times New Roman"/>
          <w:i w:val="0"/>
          <w:color w:val="auto"/>
        </w:rPr>
      </w:pPr>
    </w:p>
    <w:p w14:paraId="1EFFA035" w14:textId="669FEABF" w:rsidR="00AB3401" w:rsidRPr="001F7BB3" w:rsidRDefault="00E54BBB" w:rsidP="001F7BB3">
      <w:pPr>
        <w:pStyle w:val="Caption"/>
        <w:spacing w:after="0"/>
        <w:ind w:left="142" w:firstLine="0"/>
        <w:rPr>
          <w:rFonts w:ascii="Times New Roman" w:hAnsi="Times New Roman" w:cs="Times New Roman"/>
          <w:i w:val="0"/>
          <w:color w:val="auto"/>
        </w:rPr>
      </w:pPr>
      <w:r w:rsidRPr="001F7BB3">
        <w:rPr>
          <w:rFonts w:ascii="Times New Roman" w:hAnsi="Times New Roman" w:cs="Times New Roman"/>
          <w:i w:val="0"/>
          <w:color w:val="auto"/>
        </w:rPr>
        <w:t xml:space="preserve">Tabel </w:t>
      </w:r>
      <w:r w:rsidRPr="001F7BB3">
        <w:rPr>
          <w:rFonts w:ascii="Times New Roman" w:hAnsi="Times New Roman" w:cs="Times New Roman"/>
          <w:i w:val="0"/>
          <w:color w:val="auto"/>
        </w:rPr>
        <w:fldChar w:fldCharType="begin"/>
      </w:r>
      <w:r w:rsidRPr="001F7BB3">
        <w:rPr>
          <w:rFonts w:ascii="Times New Roman" w:hAnsi="Times New Roman" w:cs="Times New Roman"/>
          <w:i w:val="0"/>
          <w:color w:val="auto"/>
        </w:rPr>
        <w:instrText xml:space="preserve"> SEQ Tabel \* ARABIC </w:instrText>
      </w:r>
      <w:r w:rsidRPr="001F7BB3">
        <w:rPr>
          <w:rFonts w:ascii="Times New Roman" w:hAnsi="Times New Roman" w:cs="Times New Roman"/>
          <w:i w:val="0"/>
          <w:color w:val="auto"/>
        </w:rPr>
        <w:fldChar w:fldCharType="separate"/>
      </w:r>
      <w:r w:rsidRPr="001F7BB3">
        <w:rPr>
          <w:rFonts w:ascii="Times New Roman" w:hAnsi="Times New Roman" w:cs="Times New Roman"/>
          <w:i w:val="0"/>
          <w:noProof/>
          <w:color w:val="auto"/>
        </w:rPr>
        <w:t>2</w:t>
      </w:r>
      <w:r w:rsidRPr="001F7BB3">
        <w:rPr>
          <w:rFonts w:ascii="Times New Roman" w:hAnsi="Times New Roman" w:cs="Times New Roman"/>
          <w:i w:val="0"/>
          <w:color w:val="auto"/>
        </w:rPr>
        <w:fldChar w:fldCharType="end"/>
      </w:r>
      <w:r w:rsidRPr="001F7BB3">
        <w:rPr>
          <w:rFonts w:ascii="Times New Roman" w:hAnsi="Times New Roman" w:cs="Times New Roman"/>
          <w:i w:val="0"/>
          <w:color w:val="auto"/>
          <w:lang w:val="id-ID"/>
        </w:rPr>
        <w:t xml:space="preserve"> </w:t>
      </w:r>
      <w:r w:rsidR="00AB3401" w:rsidRPr="001F7BB3">
        <w:rPr>
          <w:rFonts w:ascii="Times New Roman" w:hAnsi="Times New Roman" w:cs="Times New Roman"/>
          <w:i w:val="0"/>
          <w:color w:val="auto"/>
          <w:lang w:val="id-ID"/>
        </w:rPr>
        <w:t xml:space="preserve"> </w:t>
      </w:r>
      <w:r w:rsidR="00AB3401" w:rsidRPr="001F7BB3">
        <w:rPr>
          <w:rFonts w:ascii="Times New Roman" w:hAnsi="Times New Roman" w:cs="Times New Roman"/>
          <w:i w:val="0"/>
          <w:color w:val="auto"/>
        </w:rPr>
        <w:t xml:space="preserve">Persentase perbedaan aktivitas antara </w:t>
      </w:r>
      <w:r w:rsidR="00AB3401" w:rsidRPr="001F7BB3">
        <w:rPr>
          <w:rFonts w:ascii="Times New Roman" w:hAnsi="Times New Roman" w:cs="Times New Roman"/>
          <w:color w:val="auto"/>
        </w:rPr>
        <w:t>all organs</w:t>
      </w:r>
      <w:r w:rsidR="00AB3401" w:rsidRPr="001F7BB3">
        <w:rPr>
          <w:rFonts w:ascii="Times New Roman" w:hAnsi="Times New Roman" w:cs="Times New Roman"/>
          <w:i w:val="0"/>
          <w:color w:val="auto"/>
        </w:rPr>
        <w:t xml:space="preserve"> dengan </w:t>
      </w:r>
      <w:r w:rsidR="00AB3401" w:rsidRPr="001F7BB3">
        <w:rPr>
          <w:rFonts w:ascii="Times New Roman" w:hAnsi="Times New Roman" w:cs="Times New Roman"/>
          <w:color w:val="auto"/>
        </w:rPr>
        <w:t>single organ</w:t>
      </w:r>
      <w:r w:rsidR="00AB3401" w:rsidRPr="001F7BB3">
        <w:rPr>
          <w:rFonts w:ascii="Times New Roman" w:hAnsi="Times New Roman" w:cs="Times New Roman"/>
          <w:i w:val="0"/>
          <w:color w:val="auto"/>
        </w:rPr>
        <w:t xml:space="preserve"> (dengan aktivitas total masing-masing 140,6 MBq).</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17"/>
        <w:gridCol w:w="1418"/>
      </w:tblGrid>
      <w:tr w:rsidR="00E54BBB" w:rsidRPr="001F7BB3" w14:paraId="0D6FA05B" w14:textId="77777777" w:rsidTr="001F7BB3">
        <w:trPr>
          <w:trHeight w:val="625"/>
        </w:trPr>
        <w:tc>
          <w:tcPr>
            <w:tcW w:w="1305" w:type="dxa"/>
            <w:shd w:val="clear" w:color="auto" w:fill="DDD9C3" w:themeFill="background2" w:themeFillShade="E6"/>
            <w:vAlign w:val="center"/>
          </w:tcPr>
          <w:p w14:paraId="708308B4" w14:textId="77777777" w:rsidR="00E54BBB" w:rsidRPr="001F7BB3" w:rsidRDefault="00E54BBB"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sz w:val="18"/>
                <w:szCs w:val="18"/>
                <w:lang w:val="id-ID"/>
              </w:rPr>
              <w:t>Organ Sumber</w:t>
            </w:r>
          </w:p>
        </w:tc>
        <w:tc>
          <w:tcPr>
            <w:tcW w:w="1417" w:type="dxa"/>
            <w:shd w:val="clear" w:color="auto" w:fill="DDD9C3" w:themeFill="background2" w:themeFillShade="E6"/>
            <w:vAlign w:val="center"/>
          </w:tcPr>
          <w:p w14:paraId="4B1333B0" w14:textId="77777777" w:rsidR="001F7BB3" w:rsidRPr="001F7BB3" w:rsidRDefault="001F7BB3"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sz w:val="18"/>
                <w:szCs w:val="18"/>
                <w:lang w:val="id-ID"/>
              </w:rPr>
              <w:t>Aktivitas pada</w:t>
            </w:r>
          </w:p>
          <w:p w14:paraId="6F24071B" w14:textId="0994D595" w:rsidR="00E54BBB" w:rsidRPr="001F7BB3" w:rsidRDefault="00E54BBB"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i/>
                <w:sz w:val="18"/>
                <w:szCs w:val="18"/>
                <w:lang w:val="id-ID"/>
              </w:rPr>
              <w:t>All Organ</w:t>
            </w:r>
            <w:r w:rsidRPr="001F7BB3">
              <w:rPr>
                <w:rFonts w:ascii="Times New Roman" w:eastAsia="Times New Roman" w:hAnsi="Times New Roman" w:cs="Times New Roman"/>
                <w:b/>
                <w:i/>
                <w:sz w:val="18"/>
                <w:szCs w:val="18"/>
              </w:rPr>
              <w:t>s</w:t>
            </w:r>
            <w:r w:rsidR="001F7BB3" w:rsidRPr="001F7BB3">
              <w:rPr>
                <w:rFonts w:ascii="Times New Roman" w:eastAsia="Times New Roman" w:hAnsi="Times New Roman" w:cs="Times New Roman"/>
                <w:b/>
                <w:sz w:val="18"/>
                <w:szCs w:val="18"/>
                <w:lang w:val="id-ID"/>
              </w:rPr>
              <w:t xml:space="preserve"> (MBq</w:t>
            </w:r>
            <w:r w:rsidRPr="001F7BB3">
              <w:rPr>
                <w:rFonts w:ascii="Times New Roman" w:eastAsia="Times New Roman" w:hAnsi="Times New Roman" w:cs="Times New Roman"/>
                <w:b/>
                <w:sz w:val="18"/>
                <w:szCs w:val="18"/>
                <w:lang w:val="id-ID"/>
              </w:rPr>
              <w:t>)</w:t>
            </w:r>
          </w:p>
        </w:tc>
        <w:tc>
          <w:tcPr>
            <w:tcW w:w="1418" w:type="dxa"/>
            <w:shd w:val="clear" w:color="auto" w:fill="DDD9C3" w:themeFill="background2" w:themeFillShade="E6"/>
            <w:vAlign w:val="center"/>
          </w:tcPr>
          <w:p w14:paraId="0963A40E" w14:textId="77777777" w:rsidR="001F7BB3" w:rsidRPr="001F7BB3" w:rsidRDefault="001F7BB3"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sz w:val="18"/>
                <w:szCs w:val="18"/>
                <w:lang w:val="id-ID"/>
              </w:rPr>
              <w:t>Aktivitas pada</w:t>
            </w:r>
          </w:p>
          <w:p w14:paraId="543196B6" w14:textId="7CAA8C7A" w:rsidR="00E54BBB" w:rsidRPr="001F7BB3" w:rsidRDefault="00E54BBB"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i/>
                <w:sz w:val="18"/>
                <w:szCs w:val="18"/>
                <w:lang w:val="id-ID"/>
              </w:rPr>
              <w:t>Single Organ</w:t>
            </w:r>
            <w:r w:rsidR="001F7BB3" w:rsidRPr="001F7BB3">
              <w:rPr>
                <w:rFonts w:ascii="Times New Roman" w:eastAsia="Times New Roman" w:hAnsi="Times New Roman" w:cs="Times New Roman"/>
                <w:b/>
                <w:sz w:val="18"/>
                <w:szCs w:val="18"/>
                <w:lang w:val="id-ID"/>
              </w:rPr>
              <w:t xml:space="preserve"> (MBq</w:t>
            </w:r>
            <w:r w:rsidRPr="001F7BB3">
              <w:rPr>
                <w:rFonts w:ascii="Times New Roman" w:eastAsia="Times New Roman" w:hAnsi="Times New Roman" w:cs="Times New Roman"/>
                <w:b/>
                <w:sz w:val="18"/>
                <w:szCs w:val="18"/>
                <w:lang w:val="id-ID"/>
              </w:rPr>
              <w:t>)</w:t>
            </w:r>
          </w:p>
        </w:tc>
      </w:tr>
      <w:tr w:rsidR="001F7BB3" w:rsidRPr="001F7BB3" w14:paraId="63FF79D3" w14:textId="77777777" w:rsidTr="001F7BB3">
        <w:trPr>
          <w:trHeight w:val="421"/>
        </w:trPr>
        <w:tc>
          <w:tcPr>
            <w:tcW w:w="1305" w:type="dxa"/>
            <w:vAlign w:val="center"/>
          </w:tcPr>
          <w:p w14:paraId="0E678D8A" w14:textId="3AB2BB3C"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Ginjal kanan</w:t>
            </w:r>
          </w:p>
        </w:tc>
        <w:tc>
          <w:tcPr>
            <w:tcW w:w="1417" w:type="dxa"/>
            <w:vAlign w:val="center"/>
          </w:tcPr>
          <w:p w14:paraId="633BBFDF" w14:textId="57F9E7B6"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24"/>
                <w:szCs w:val="24"/>
                <w:lang w:val="id-ID"/>
              </w:rPr>
              <w:t>6,623</w:t>
            </w:r>
          </w:p>
        </w:tc>
        <w:tc>
          <w:tcPr>
            <w:tcW w:w="1418" w:type="dxa"/>
            <w:vAlign w:val="center"/>
          </w:tcPr>
          <w:p w14:paraId="063CC287" w14:textId="5B92CE7B" w:rsidR="001F7BB3" w:rsidRPr="001F7BB3" w:rsidRDefault="001F7BB3" w:rsidP="001F7BB3">
            <w:pPr>
              <w:spacing w:line="240" w:lineRule="auto"/>
              <w:ind w:left="0" w:firstLine="0"/>
              <w:jc w:val="center"/>
              <w:rPr>
                <w:rFonts w:ascii="Times New Roman" w:eastAsia="Times New Roman" w:hAnsi="Times New Roman" w:cs="Times New Roman"/>
                <w:sz w:val="18"/>
                <w:szCs w:val="18"/>
              </w:rPr>
            </w:pPr>
            <w:r w:rsidRPr="001F7BB3">
              <w:rPr>
                <w:rFonts w:ascii="Times New Roman" w:eastAsia="Times New Roman" w:hAnsi="Times New Roman" w:cs="Times New Roman"/>
                <w:sz w:val="24"/>
                <w:szCs w:val="24"/>
                <w:lang w:val="id-ID"/>
              </w:rPr>
              <w:t>5,624</w:t>
            </w:r>
          </w:p>
        </w:tc>
      </w:tr>
      <w:tr w:rsidR="001F7BB3" w:rsidRPr="001F7BB3" w14:paraId="2540A365" w14:textId="77777777" w:rsidTr="001F7BB3">
        <w:trPr>
          <w:trHeight w:val="414"/>
        </w:trPr>
        <w:tc>
          <w:tcPr>
            <w:tcW w:w="1305" w:type="dxa"/>
            <w:vAlign w:val="center"/>
          </w:tcPr>
          <w:p w14:paraId="5AF18A1D"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Ginjal kiri</w:t>
            </w:r>
          </w:p>
        </w:tc>
        <w:tc>
          <w:tcPr>
            <w:tcW w:w="1417" w:type="dxa"/>
            <w:vAlign w:val="center"/>
          </w:tcPr>
          <w:p w14:paraId="2F4D8D0A" w14:textId="17CF2697" w:rsidR="001F7BB3" w:rsidRPr="001F7BB3" w:rsidRDefault="001F7BB3" w:rsidP="001F7BB3">
            <w:pPr>
              <w:spacing w:line="240" w:lineRule="auto"/>
              <w:ind w:left="0" w:firstLine="0"/>
              <w:jc w:val="center"/>
              <w:rPr>
                <w:rFonts w:ascii="Times New Roman" w:eastAsia="Times New Roman" w:hAnsi="Times New Roman" w:cs="Times New Roman"/>
                <w:sz w:val="18"/>
                <w:szCs w:val="18"/>
              </w:rPr>
            </w:pPr>
            <w:r w:rsidRPr="001F7BB3">
              <w:rPr>
                <w:rFonts w:ascii="Times New Roman" w:eastAsia="Times New Roman" w:hAnsi="Times New Roman" w:cs="Times New Roman"/>
                <w:sz w:val="24"/>
                <w:szCs w:val="24"/>
                <w:lang w:val="id-ID"/>
              </w:rPr>
              <w:t>6,179</w:t>
            </w:r>
          </w:p>
        </w:tc>
        <w:tc>
          <w:tcPr>
            <w:tcW w:w="1418" w:type="dxa"/>
            <w:vAlign w:val="center"/>
          </w:tcPr>
          <w:p w14:paraId="4D287C98" w14:textId="33ABFF6D" w:rsidR="001F7BB3" w:rsidRPr="001F7BB3" w:rsidRDefault="001F7BB3" w:rsidP="001F7BB3">
            <w:pPr>
              <w:spacing w:line="240" w:lineRule="auto"/>
              <w:ind w:left="0" w:firstLine="0"/>
              <w:jc w:val="center"/>
              <w:rPr>
                <w:rFonts w:ascii="Times New Roman" w:eastAsia="Times New Roman" w:hAnsi="Times New Roman" w:cs="Times New Roman"/>
                <w:sz w:val="18"/>
                <w:szCs w:val="18"/>
              </w:rPr>
            </w:pPr>
            <w:r w:rsidRPr="001F7BB3">
              <w:rPr>
                <w:rFonts w:ascii="Times New Roman" w:eastAsia="Times New Roman" w:hAnsi="Times New Roman" w:cs="Times New Roman"/>
                <w:sz w:val="24"/>
                <w:szCs w:val="24"/>
                <w:lang w:val="id-ID"/>
              </w:rPr>
              <w:t>5,735</w:t>
            </w:r>
          </w:p>
        </w:tc>
      </w:tr>
      <w:tr w:rsidR="001F7BB3" w:rsidRPr="001F7BB3" w14:paraId="4CFD78F6" w14:textId="77777777" w:rsidTr="001F7BB3">
        <w:trPr>
          <w:trHeight w:val="419"/>
        </w:trPr>
        <w:tc>
          <w:tcPr>
            <w:tcW w:w="1305" w:type="dxa"/>
            <w:vAlign w:val="center"/>
          </w:tcPr>
          <w:p w14:paraId="3BC91ACE"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Kantung kemih</w:t>
            </w:r>
          </w:p>
        </w:tc>
        <w:tc>
          <w:tcPr>
            <w:tcW w:w="1417" w:type="dxa"/>
            <w:vAlign w:val="center"/>
          </w:tcPr>
          <w:p w14:paraId="458CEABC" w14:textId="1702FB3F"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24"/>
                <w:szCs w:val="24"/>
                <w:lang w:val="id-ID"/>
              </w:rPr>
              <w:t>93,647</w:t>
            </w:r>
          </w:p>
        </w:tc>
        <w:tc>
          <w:tcPr>
            <w:tcW w:w="1418" w:type="dxa"/>
            <w:vAlign w:val="center"/>
          </w:tcPr>
          <w:p w14:paraId="4A161A58" w14:textId="441E543A"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24"/>
                <w:szCs w:val="24"/>
                <w:lang w:val="id-ID"/>
              </w:rPr>
              <w:t>91,982</w:t>
            </w:r>
          </w:p>
        </w:tc>
      </w:tr>
      <w:tr w:rsidR="001F7BB3" w:rsidRPr="001F7BB3" w14:paraId="417D68F0" w14:textId="77777777" w:rsidTr="001F7BB3">
        <w:trPr>
          <w:trHeight w:val="411"/>
        </w:trPr>
        <w:tc>
          <w:tcPr>
            <w:tcW w:w="1305" w:type="dxa"/>
            <w:vAlign w:val="center"/>
          </w:tcPr>
          <w:p w14:paraId="33164AC9"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Jantung</w:t>
            </w:r>
          </w:p>
        </w:tc>
        <w:tc>
          <w:tcPr>
            <w:tcW w:w="1417" w:type="dxa"/>
            <w:vAlign w:val="center"/>
          </w:tcPr>
          <w:p w14:paraId="222376F1" w14:textId="2EF701F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24"/>
                <w:szCs w:val="24"/>
                <w:lang w:val="id-ID"/>
              </w:rPr>
              <w:t>11,581</w:t>
            </w:r>
          </w:p>
        </w:tc>
        <w:tc>
          <w:tcPr>
            <w:tcW w:w="1418" w:type="dxa"/>
            <w:vAlign w:val="center"/>
          </w:tcPr>
          <w:p w14:paraId="4596B3D2" w14:textId="5DA6A59D"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24"/>
                <w:szCs w:val="24"/>
                <w:lang w:val="id-ID"/>
              </w:rPr>
              <w:t>11,359</w:t>
            </w:r>
          </w:p>
        </w:tc>
      </w:tr>
      <w:tr w:rsidR="001F7BB3" w:rsidRPr="001F7BB3" w14:paraId="3105521D" w14:textId="77777777" w:rsidTr="001F7BB3">
        <w:trPr>
          <w:trHeight w:val="417"/>
        </w:trPr>
        <w:tc>
          <w:tcPr>
            <w:tcW w:w="1305" w:type="dxa"/>
            <w:vAlign w:val="center"/>
          </w:tcPr>
          <w:p w14:paraId="032F9D60"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Liver</w:t>
            </w:r>
          </w:p>
        </w:tc>
        <w:tc>
          <w:tcPr>
            <w:tcW w:w="1417" w:type="dxa"/>
            <w:vAlign w:val="center"/>
          </w:tcPr>
          <w:p w14:paraId="455ADC08" w14:textId="0C8F3F09"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24"/>
                <w:szCs w:val="24"/>
                <w:lang w:val="id-ID"/>
              </w:rPr>
              <w:t>3,996</w:t>
            </w:r>
          </w:p>
        </w:tc>
        <w:tc>
          <w:tcPr>
            <w:tcW w:w="1418" w:type="dxa"/>
            <w:vAlign w:val="center"/>
          </w:tcPr>
          <w:p w14:paraId="49B7F380" w14:textId="259C91D3"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24"/>
                <w:szCs w:val="24"/>
                <w:lang w:val="id-ID"/>
              </w:rPr>
              <w:t>3,774</w:t>
            </w:r>
          </w:p>
        </w:tc>
      </w:tr>
    </w:tbl>
    <w:p w14:paraId="55A6D0D5" w14:textId="77777777" w:rsidR="00AB3401" w:rsidRPr="001F7BB3" w:rsidRDefault="00AB3401" w:rsidP="001F7BB3">
      <w:pPr>
        <w:spacing w:line="240" w:lineRule="auto"/>
        <w:ind w:left="0" w:firstLine="0"/>
        <w:rPr>
          <w:rFonts w:ascii="Times New Roman" w:hAnsi="Times New Roman" w:cs="Times New Roman"/>
          <w:sz w:val="18"/>
          <w:szCs w:val="18"/>
          <w:lang w:val="id-ID"/>
        </w:rPr>
      </w:pPr>
    </w:p>
    <w:p w14:paraId="1E7AC76B" w14:textId="77777777" w:rsidR="001F7BB3" w:rsidRPr="001F7BB3" w:rsidRDefault="001F7BB3" w:rsidP="001F7BB3">
      <w:pPr>
        <w:pStyle w:val="ListParagraph"/>
        <w:spacing w:line="240" w:lineRule="auto"/>
        <w:ind w:left="0" w:firstLine="426"/>
        <w:jc w:val="both"/>
        <w:rPr>
          <w:rFonts w:ascii="Times New Roman" w:hAnsi="Times New Roman" w:cs="Times New Roman"/>
          <w:sz w:val="24"/>
          <w:szCs w:val="24"/>
          <w:lang w:val="id-ID"/>
        </w:rPr>
      </w:pPr>
      <w:r w:rsidRPr="001F7BB3">
        <w:rPr>
          <w:rFonts w:ascii="Times New Roman" w:hAnsi="Times New Roman" w:cs="Times New Roman"/>
          <w:sz w:val="24"/>
          <w:szCs w:val="24"/>
          <w:lang w:val="id-ID"/>
        </w:rPr>
        <w:t>Berdasarkan tabel 1 dan tabel 2, dalam penelitian ini teridentifikasi bahwa aktivitas yang didapatkan berdasarkan perhitungan MIRD lebih kecil dari aktivitas awal yang diukur dengan kalibrator dosis. Tabel 3 menampilkan besar persentase perbedaan aktivitas dari aktivitas terukur kalibrator dosis (dengan koreksi waktu) dengan aktivita yang dihitung menggunakan metode MIRD.</w:t>
      </w:r>
    </w:p>
    <w:p w14:paraId="5B059009" w14:textId="77777777" w:rsidR="001F7BB3" w:rsidRPr="001F7BB3" w:rsidRDefault="001F7BB3" w:rsidP="001F7BB3">
      <w:pPr>
        <w:pStyle w:val="ListParagraph"/>
        <w:spacing w:line="240" w:lineRule="auto"/>
        <w:ind w:left="0" w:firstLine="426"/>
        <w:jc w:val="both"/>
        <w:rPr>
          <w:rFonts w:ascii="Times New Roman" w:hAnsi="Times New Roman" w:cs="Times New Roman"/>
          <w:sz w:val="24"/>
          <w:szCs w:val="24"/>
          <w:lang w:val="id-ID"/>
        </w:rPr>
      </w:pPr>
    </w:p>
    <w:p w14:paraId="7B1F3C93" w14:textId="2E015695" w:rsidR="001F7BB3" w:rsidRPr="001F7BB3" w:rsidRDefault="001F7BB3" w:rsidP="001F7BB3">
      <w:pPr>
        <w:pStyle w:val="ListParagraph"/>
        <w:spacing w:after="0" w:line="240" w:lineRule="auto"/>
        <w:ind w:left="0" w:right="65"/>
        <w:jc w:val="both"/>
        <w:rPr>
          <w:rFonts w:ascii="Times New Roman" w:hAnsi="Times New Roman" w:cs="Times New Roman"/>
          <w:sz w:val="18"/>
          <w:szCs w:val="18"/>
        </w:rPr>
      </w:pPr>
      <w:r w:rsidRPr="001F7BB3">
        <w:rPr>
          <w:rFonts w:ascii="Times New Roman" w:hAnsi="Times New Roman" w:cs="Times New Roman"/>
          <w:sz w:val="18"/>
          <w:szCs w:val="18"/>
        </w:rPr>
        <w:t xml:space="preserve">Tabel </w:t>
      </w:r>
      <w:r w:rsidRPr="001F7BB3">
        <w:rPr>
          <w:rFonts w:ascii="Times New Roman" w:hAnsi="Times New Roman" w:cs="Times New Roman"/>
          <w:sz w:val="18"/>
          <w:szCs w:val="18"/>
          <w:lang w:val="id-ID"/>
        </w:rPr>
        <w:t xml:space="preserve">3  </w:t>
      </w:r>
      <w:r w:rsidRPr="001F7BB3">
        <w:rPr>
          <w:rFonts w:ascii="Times New Roman" w:hAnsi="Times New Roman" w:cs="Times New Roman"/>
          <w:sz w:val="18"/>
          <w:szCs w:val="18"/>
        </w:rPr>
        <w:t xml:space="preserve">Persentase </w:t>
      </w:r>
      <w:r w:rsidRPr="001F7BB3">
        <w:rPr>
          <w:rFonts w:ascii="Times New Roman" w:hAnsi="Times New Roman" w:cs="Times New Roman"/>
          <w:sz w:val="18"/>
          <w:szCs w:val="18"/>
          <w:lang w:val="id-ID"/>
        </w:rPr>
        <w:t>p</w:t>
      </w:r>
      <w:r w:rsidRPr="001F7BB3">
        <w:rPr>
          <w:rFonts w:ascii="Times New Roman" w:hAnsi="Times New Roman" w:cs="Times New Roman"/>
          <w:sz w:val="18"/>
          <w:szCs w:val="18"/>
        </w:rPr>
        <w:t>erbedaan aktivitas antara</w:t>
      </w:r>
      <w:r w:rsidRPr="001F7BB3">
        <w:rPr>
          <w:rFonts w:ascii="Times New Roman" w:hAnsi="Times New Roman" w:cs="Times New Roman"/>
          <w:sz w:val="18"/>
          <w:szCs w:val="18"/>
        </w:rPr>
        <w:t xml:space="preserve"> all organs dengan single organ </w:t>
      </w:r>
      <w:r w:rsidRPr="001F7BB3">
        <w:rPr>
          <w:rFonts w:ascii="Times New Roman" w:hAnsi="Times New Roman" w:cs="Times New Roman"/>
          <w:sz w:val="18"/>
          <w:szCs w:val="18"/>
        </w:rPr>
        <w:t>(dengan aktivitas total masing-masing 140,6 MBq).</w:t>
      </w:r>
    </w:p>
    <w:tbl>
      <w:tblPr>
        <w:tblW w:w="4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81"/>
      </w:tblGrid>
      <w:tr w:rsidR="001F7BB3" w:rsidRPr="001F7BB3" w14:paraId="1C742993" w14:textId="77777777" w:rsidTr="001F7BB3">
        <w:trPr>
          <w:trHeight w:val="625"/>
          <w:jc w:val="center"/>
        </w:trPr>
        <w:tc>
          <w:tcPr>
            <w:tcW w:w="1559" w:type="dxa"/>
            <w:shd w:val="clear" w:color="auto" w:fill="DDD9C3"/>
            <w:vAlign w:val="center"/>
          </w:tcPr>
          <w:p w14:paraId="6AF1458D" w14:textId="77777777" w:rsidR="001F7BB3" w:rsidRPr="001F7BB3" w:rsidRDefault="001F7BB3"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sz w:val="18"/>
                <w:szCs w:val="18"/>
                <w:lang w:val="id-ID"/>
              </w:rPr>
              <w:t>Organ Sumber</w:t>
            </w:r>
          </w:p>
        </w:tc>
        <w:tc>
          <w:tcPr>
            <w:tcW w:w="1276" w:type="dxa"/>
            <w:shd w:val="clear" w:color="auto" w:fill="DDD9C3"/>
            <w:vAlign w:val="center"/>
          </w:tcPr>
          <w:p w14:paraId="45062A08" w14:textId="77777777" w:rsidR="001F7BB3" w:rsidRPr="001F7BB3" w:rsidRDefault="001F7BB3"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i/>
                <w:sz w:val="18"/>
                <w:szCs w:val="18"/>
                <w:lang w:val="id-ID"/>
              </w:rPr>
              <w:t>All Organ</w:t>
            </w:r>
            <w:r w:rsidRPr="001F7BB3">
              <w:rPr>
                <w:rFonts w:ascii="Times New Roman" w:eastAsia="Times New Roman" w:hAnsi="Times New Roman" w:cs="Times New Roman"/>
                <w:b/>
                <w:i/>
                <w:sz w:val="18"/>
                <w:szCs w:val="18"/>
              </w:rPr>
              <w:t>s</w:t>
            </w:r>
            <w:r w:rsidRPr="001F7BB3">
              <w:rPr>
                <w:rFonts w:ascii="Times New Roman" w:eastAsia="Times New Roman" w:hAnsi="Times New Roman" w:cs="Times New Roman"/>
                <w:b/>
                <w:sz w:val="18"/>
                <w:szCs w:val="18"/>
                <w:lang w:val="id-ID"/>
              </w:rPr>
              <w:t xml:space="preserve"> (%)</w:t>
            </w:r>
          </w:p>
        </w:tc>
        <w:tc>
          <w:tcPr>
            <w:tcW w:w="1281" w:type="dxa"/>
            <w:shd w:val="clear" w:color="auto" w:fill="DDD9C3"/>
            <w:vAlign w:val="center"/>
          </w:tcPr>
          <w:p w14:paraId="18875FD5" w14:textId="77777777" w:rsidR="001F7BB3" w:rsidRPr="001F7BB3" w:rsidRDefault="001F7BB3" w:rsidP="001F7BB3">
            <w:pPr>
              <w:spacing w:line="240" w:lineRule="auto"/>
              <w:ind w:left="0" w:firstLine="0"/>
              <w:jc w:val="center"/>
              <w:rPr>
                <w:rFonts w:ascii="Times New Roman" w:eastAsia="Times New Roman" w:hAnsi="Times New Roman" w:cs="Times New Roman"/>
                <w:b/>
                <w:sz w:val="18"/>
                <w:szCs w:val="18"/>
                <w:lang w:val="id-ID"/>
              </w:rPr>
            </w:pPr>
            <w:r w:rsidRPr="001F7BB3">
              <w:rPr>
                <w:rFonts w:ascii="Times New Roman" w:eastAsia="Times New Roman" w:hAnsi="Times New Roman" w:cs="Times New Roman"/>
                <w:b/>
                <w:i/>
                <w:sz w:val="18"/>
                <w:szCs w:val="18"/>
                <w:lang w:val="id-ID"/>
              </w:rPr>
              <w:t>Single Organ</w:t>
            </w:r>
            <w:r w:rsidRPr="001F7BB3">
              <w:rPr>
                <w:rFonts w:ascii="Times New Roman" w:eastAsia="Times New Roman" w:hAnsi="Times New Roman" w:cs="Times New Roman"/>
                <w:b/>
                <w:sz w:val="18"/>
                <w:szCs w:val="18"/>
                <w:lang w:val="id-ID"/>
              </w:rPr>
              <w:t xml:space="preserve"> (%)</w:t>
            </w:r>
          </w:p>
        </w:tc>
      </w:tr>
      <w:tr w:rsidR="001F7BB3" w:rsidRPr="001F7BB3" w14:paraId="7059B67F" w14:textId="77777777" w:rsidTr="001F7BB3">
        <w:trPr>
          <w:trHeight w:val="421"/>
          <w:jc w:val="center"/>
        </w:trPr>
        <w:tc>
          <w:tcPr>
            <w:tcW w:w="1559" w:type="dxa"/>
            <w:vAlign w:val="center"/>
          </w:tcPr>
          <w:p w14:paraId="2F6BB2E9"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Ginjal kanan</w:t>
            </w:r>
          </w:p>
        </w:tc>
        <w:tc>
          <w:tcPr>
            <w:tcW w:w="1276" w:type="dxa"/>
            <w:vAlign w:val="center"/>
          </w:tcPr>
          <w:p w14:paraId="51BB6B90"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-3,5</w:t>
            </w:r>
          </w:p>
        </w:tc>
        <w:tc>
          <w:tcPr>
            <w:tcW w:w="1281" w:type="dxa"/>
            <w:vAlign w:val="center"/>
          </w:tcPr>
          <w:p w14:paraId="1E1A41C4"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rPr>
            </w:pPr>
            <w:r w:rsidRPr="001F7BB3">
              <w:rPr>
                <w:rFonts w:ascii="Times New Roman" w:eastAsia="Times New Roman" w:hAnsi="Times New Roman" w:cs="Times New Roman"/>
                <w:sz w:val="18"/>
                <w:szCs w:val="18"/>
                <w:lang w:val="id-ID"/>
              </w:rPr>
              <w:t>-18</w:t>
            </w:r>
            <w:r w:rsidRPr="001F7BB3">
              <w:rPr>
                <w:rFonts w:ascii="Times New Roman" w:eastAsia="Times New Roman" w:hAnsi="Times New Roman" w:cs="Times New Roman"/>
                <w:sz w:val="18"/>
                <w:szCs w:val="18"/>
              </w:rPr>
              <w:t>,0</w:t>
            </w:r>
          </w:p>
        </w:tc>
      </w:tr>
      <w:tr w:rsidR="001F7BB3" w:rsidRPr="001F7BB3" w14:paraId="556EB639" w14:textId="77777777" w:rsidTr="001F7BB3">
        <w:trPr>
          <w:trHeight w:val="414"/>
          <w:jc w:val="center"/>
        </w:trPr>
        <w:tc>
          <w:tcPr>
            <w:tcW w:w="1559" w:type="dxa"/>
            <w:vAlign w:val="center"/>
          </w:tcPr>
          <w:p w14:paraId="3CBB0C1D"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Ginjal kiri</w:t>
            </w:r>
          </w:p>
        </w:tc>
        <w:tc>
          <w:tcPr>
            <w:tcW w:w="1276" w:type="dxa"/>
            <w:vAlign w:val="center"/>
          </w:tcPr>
          <w:p w14:paraId="6ECC969D"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rPr>
            </w:pPr>
            <w:r w:rsidRPr="001F7BB3">
              <w:rPr>
                <w:rFonts w:ascii="Times New Roman" w:eastAsia="Times New Roman" w:hAnsi="Times New Roman" w:cs="Times New Roman"/>
                <w:sz w:val="18"/>
                <w:szCs w:val="18"/>
                <w:lang w:val="id-ID"/>
              </w:rPr>
              <w:t>-5</w:t>
            </w:r>
            <w:r w:rsidRPr="001F7BB3">
              <w:rPr>
                <w:rFonts w:ascii="Times New Roman" w:eastAsia="Times New Roman" w:hAnsi="Times New Roman" w:cs="Times New Roman"/>
                <w:sz w:val="18"/>
                <w:szCs w:val="18"/>
              </w:rPr>
              <w:t>,0</w:t>
            </w:r>
          </w:p>
        </w:tc>
        <w:tc>
          <w:tcPr>
            <w:tcW w:w="1281" w:type="dxa"/>
            <w:vAlign w:val="center"/>
          </w:tcPr>
          <w:p w14:paraId="39BAFC52"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rPr>
            </w:pPr>
            <w:r w:rsidRPr="001F7BB3">
              <w:rPr>
                <w:rFonts w:ascii="Times New Roman" w:eastAsia="Times New Roman" w:hAnsi="Times New Roman" w:cs="Times New Roman"/>
                <w:sz w:val="18"/>
                <w:szCs w:val="18"/>
                <w:lang w:val="id-ID"/>
              </w:rPr>
              <w:t>-12</w:t>
            </w:r>
            <w:r w:rsidRPr="001F7BB3">
              <w:rPr>
                <w:rFonts w:ascii="Times New Roman" w:eastAsia="Times New Roman" w:hAnsi="Times New Roman" w:cs="Times New Roman"/>
                <w:sz w:val="18"/>
                <w:szCs w:val="18"/>
              </w:rPr>
              <w:t>,</w:t>
            </w:r>
            <w:r w:rsidRPr="001F7BB3">
              <w:rPr>
                <w:rFonts w:ascii="Times New Roman" w:eastAsia="Times New Roman" w:hAnsi="Times New Roman" w:cs="Times New Roman"/>
                <w:sz w:val="18"/>
                <w:szCs w:val="18"/>
                <w:lang w:val="id-ID"/>
              </w:rPr>
              <w:t>1</w:t>
            </w:r>
          </w:p>
        </w:tc>
      </w:tr>
      <w:tr w:rsidR="001F7BB3" w:rsidRPr="001F7BB3" w14:paraId="0C45809D" w14:textId="77777777" w:rsidTr="001F7BB3">
        <w:trPr>
          <w:trHeight w:val="419"/>
          <w:jc w:val="center"/>
        </w:trPr>
        <w:tc>
          <w:tcPr>
            <w:tcW w:w="1559" w:type="dxa"/>
            <w:vAlign w:val="center"/>
          </w:tcPr>
          <w:p w14:paraId="135179C8"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Kantung kemih</w:t>
            </w:r>
          </w:p>
        </w:tc>
        <w:tc>
          <w:tcPr>
            <w:tcW w:w="1276" w:type="dxa"/>
            <w:vAlign w:val="center"/>
          </w:tcPr>
          <w:p w14:paraId="37B9B5AA"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-15,2</w:t>
            </w:r>
          </w:p>
        </w:tc>
        <w:tc>
          <w:tcPr>
            <w:tcW w:w="1281" w:type="dxa"/>
            <w:vAlign w:val="center"/>
          </w:tcPr>
          <w:p w14:paraId="6A7B0396"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-16,7</w:t>
            </w:r>
          </w:p>
        </w:tc>
      </w:tr>
      <w:tr w:rsidR="001F7BB3" w:rsidRPr="001F7BB3" w14:paraId="7ABF0EE2" w14:textId="77777777" w:rsidTr="001F7BB3">
        <w:trPr>
          <w:trHeight w:val="411"/>
          <w:jc w:val="center"/>
        </w:trPr>
        <w:tc>
          <w:tcPr>
            <w:tcW w:w="1559" w:type="dxa"/>
            <w:vAlign w:val="center"/>
          </w:tcPr>
          <w:p w14:paraId="6163C8D2"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Jantung</w:t>
            </w:r>
          </w:p>
        </w:tc>
        <w:tc>
          <w:tcPr>
            <w:tcW w:w="1276" w:type="dxa"/>
            <w:vAlign w:val="center"/>
          </w:tcPr>
          <w:p w14:paraId="4C1C0C8F"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-17,7</w:t>
            </w:r>
          </w:p>
        </w:tc>
        <w:tc>
          <w:tcPr>
            <w:tcW w:w="1281" w:type="dxa"/>
            <w:vAlign w:val="center"/>
          </w:tcPr>
          <w:p w14:paraId="6B1AB5D8"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-19,3</w:t>
            </w:r>
          </w:p>
        </w:tc>
      </w:tr>
      <w:tr w:rsidR="001F7BB3" w:rsidRPr="001F7BB3" w14:paraId="4C71A58F" w14:textId="77777777" w:rsidTr="001F7BB3">
        <w:trPr>
          <w:trHeight w:val="417"/>
          <w:jc w:val="center"/>
        </w:trPr>
        <w:tc>
          <w:tcPr>
            <w:tcW w:w="1559" w:type="dxa"/>
            <w:vAlign w:val="center"/>
          </w:tcPr>
          <w:p w14:paraId="0EAAF834"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Liver</w:t>
            </w:r>
          </w:p>
        </w:tc>
        <w:tc>
          <w:tcPr>
            <w:tcW w:w="1276" w:type="dxa"/>
            <w:vAlign w:val="center"/>
          </w:tcPr>
          <w:p w14:paraId="50009F5B"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-6,4</w:t>
            </w:r>
          </w:p>
        </w:tc>
        <w:tc>
          <w:tcPr>
            <w:tcW w:w="1281" w:type="dxa"/>
            <w:vAlign w:val="center"/>
          </w:tcPr>
          <w:p w14:paraId="42EE564D" w14:textId="77777777" w:rsidR="001F7BB3" w:rsidRPr="001F7BB3" w:rsidRDefault="001F7BB3" w:rsidP="001F7BB3">
            <w:pPr>
              <w:spacing w:line="240" w:lineRule="auto"/>
              <w:ind w:left="0" w:firstLine="0"/>
              <w:jc w:val="center"/>
              <w:rPr>
                <w:rFonts w:ascii="Times New Roman" w:eastAsia="Times New Roman" w:hAnsi="Times New Roman" w:cs="Times New Roman"/>
                <w:sz w:val="18"/>
                <w:szCs w:val="18"/>
                <w:lang w:val="id-ID"/>
              </w:rPr>
            </w:pPr>
            <w:r w:rsidRPr="001F7BB3">
              <w:rPr>
                <w:rFonts w:ascii="Times New Roman" w:eastAsia="Times New Roman" w:hAnsi="Times New Roman" w:cs="Times New Roman"/>
                <w:sz w:val="18"/>
                <w:szCs w:val="18"/>
                <w:lang w:val="id-ID"/>
              </w:rPr>
              <w:t>-9,4</w:t>
            </w:r>
          </w:p>
        </w:tc>
      </w:tr>
    </w:tbl>
    <w:p w14:paraId="7C268339" w14:textId="77777777" w:rsidR="001F7BB3" w:rsidRPr="001F7BB3" w:rsidRDefault="001F7BB3" w:rsidP="001F7BB3">
      <w:pPr>
        <w:pStyle w:val="ListParagraph"/>
        <w:spacing w:line="240" w:lineRule="auto"/>
        <w:ind w:left="0" w:right="65"/>
        <w:jc w:val="both"/>
        <w:rPr>
          <w:rFonts w:ascii="Times New Roman" w:hAnsi="Times New Roman" w:cs="Times New Roman"/>
          <w:sz w:val="18"/>
          <w:szCs w:val="18"/>
        </w:rPr>
      </w:pPr>
    </w:p>
    <w:p w14:paraId="4B6385B7" w14:textId="5A899E68" w:rsidR="001F7BB3" w:rsidRPr="001F7BB3" w:rsidRDefault="001F7BB3" w:rsidP="001F7BB3">
      <w:pPr>
        <w:pStyle w:val="ListParagraph"/>
        <w:spacing w:after="0" w:line="240" w:lineRule="auto"/>
        <w:ind w:left="0" w:firstLine="709"/>
        <w:jc w:val="both"/>
        <w:rPr>
          <w:rFonts w:ascii="Times New Roman" w:hAnsi="Times New Roman" w:cs="Times New Roman"/>
          <w:lang w:val="id-ID"/>
        </w:rPr>
      </w:pPr>
      <w:r w:rsidRPr="001F7BB3">
        <w:rPr>
          <w:rFonts w:ascii="Times New Roman" w:hAnsi="Times New Roman" w:cs="Times New Roman"/>
          <w:sz w:val="24"/>
          <w:szCs w:val="24"/>
          <w:lang w:val="id-ID"/>
        </w:rPr>
        <w:t xml:space="preserve">Persentase perbedaan pada </w:t>
      </w:r>
      <w:r w:rsidRPr="001F7BB3">
        <w:rPr>
          <w:rFonts w:ascii="Times New Roman" w:hAnsi="Times New Roman" w:cs="Times New Roman"/>
          <w:i/>
          <w:sz w:val="24"/>
          <w:szCs w:val="24"/>
          <w:lang w:val="id-ID"/>
        </w:rPr>
        <w:t>all organs</w:t>
      </w:r>
      <w:r w:rsidRPr="001F7BB3">
        <w:rPr>
          <w:rFonts w:ascii="Times New Roman" w:hAnsi="Times New Roman" w:cs="Times New Roman"/>
          <w:sz w:val="24"/>
          <w:szCs w:val="24"/>
          <w:lang w:val="id-ID"/>
        </w:rPr>
        <w:t xml:space="preserve"> maupun </w:t>
      </w:r>
      <w:r w:rsidRPr="001F7BB3">
        <w:rPr>
          <w:rFonts w:ascii="Times New Roman" w:hAnsi="Times New Roman" w:cs="Times New Roman"/>
          <w:i/>
          <w:sz w:val="24"/>
          <w:szCs w:val="24"/>
          <w:lang w:val="id-ID"/>
        </w:rPr>
        <w:t>single organ</w:t>
      </w:r>
      <w:r w:rsidRPr="001F7BB3">
        <w:rPr>
          <w:rFonts w:ascii="Times New Roman" w:hAnsi="Times New Roman" w:cs="Times New Roman"/>
          <w:sz w:val="24"/>
          <w:szCs w:val="24"/>
          <w:lang w:val="id-ID"/>
        </w:rPr>
        <w:t xml:space="preserve"> adalah bernilai negatif, artinya a</w:t>
      </w:r>
      <w:r w:rsidRPr="001F7BB3">
        <w:rPr>
          <w:rFonts w:ascii="Times New Roman" w:hAnsi="Times New Roman" w:cs="Times New Roman"/>
          <w:sz w:val="24"/>
          <w:szCs w:val="24"/>
        </w:rPr>
        <w:t>ktivitas hasil perhitungan</w:t>
      </w:r>
      <w:r w:rsidRPr="001F7BB3">
        <w:rPr>
          <w:rFonts w:ascii="Times New Roman" w:hAnsi="Times New Roman" w:cs="Times New Roman"/>
          <w:sz w:val="24"/>
          <w:szCs w:val="24"/>
          <w:lang w:val="id-ID"/>
        </w:rPr>
        <w:t xml:space="preserve"> dengan metode</w:t>
      </w:r>
      <w:r w:rsidRPr="001F7BB3">
        <w:rPr>
          <w:rFonts w:ascii="Times New Roman" w:hAnsi="Times New Roman" w:cs="Times New Roman"/>
          <w:sz w:val="24"/>
          <w:szCs w:val="24"/>
        </w:rPr>
        <w:t xml:space="preserve"> MIRD lebih kecil dibandingkan dengan aktivitas yang terukur oleh kalibrator dosis</w:t>
      </w:r>
      <w:r w:rsidRPr="001F7BB3">
        <w:rPr>
          <w:rFonts w:ascii="Times New Roman" w:hAnsi="Times New Roman" w:cs="Times New Roman"/>
          <w:sz w:val="24"/>
          <w:szCs w:val="24"/>
          <w:lang w:val="id-ID"/>
        </w:rPr>
        <w:t xml:space="preserve"> (dengan koreksi waktu)</w:t>
      </w:r>
      <w:r w:rsidRPr="001F7BB3">
        <w:rPr>
          <w:rFonts w:ascii="Times New Roman" w:hAnsi="Times New Roman" w:cs="Times New Roman"/>
          <w:sz w:val="24"/>
          <w:szCs w:val="24"/>
        </w:rPr>
        <w:t xml:space="preserve">. Alasan inilah, yang mendasari mengapa persentase perbedaan pada </w:t>
      </w:r>
      <w:r w:rsidRPr="001F7BB3">
        <w:rPr>
          <w:rFonts w:ascii="Times New Roman" w:hAnsi="Times New Roman" w:cs="Times New Roman"/>
          <w:i/>
          <w:sz w:val="24"/>
          <w:szCs w:val="24"/>
        </w:rPr>
        <w:t xml:space="preserve">single </w:t>
      </w:r>
      <w:r w:rsidRPr="001F7BB3">
        <w:rPr>
          <w:rFonts w:ascii="Times New Roman" w:hAnsi="Times New Roman" w:cs="Times New Roman"/>
          <w:i/>
          <w:sz w:val="24"/>
          <w:szCs w:val="24"/>
        </w:rPr>
        <w:lastRenderedPageBreak/>
        <w:t>organ</w:t>
      </w:r>
      <w:r w:rsidRPr="001F7BB3">
        <w:rPr>
          <w:rFonts w:ascii="Times New Roman" w:hAnsi="Times New Roman" w:cs="Times New Roman"/>
          <w:sz w:val="24"/>
          <w:szCs w:val="24"/>
        </w:rPr>
        <w:t xml:space="preserve"> juga lebih kecil dari </w:t>
      </w:r>
      <w:r w:rsidRPr="001F7BB3">
        <w:rPr>
          <w:rFonts w:ascii="Times New Roman" w:hAnsi="Times New Roman" w:cs="Times New Roman"/>
          <w:i/>
          <w:sz w:val="24"/>
          <w:szCs w:val="24"/>
        </w:rPr>
        <w:t>all organs</w:t>
      </w:r>
      <w:r w:rsidRPr="001F7BB3">
        <w:rPr>
          <w:rFonts w:ascii="Times New Roman" w:hAnsi="Times New Roman" w:cs="Times New Roman"/>
          <w:sz w:val="24"/>
          <w:szCs w:val="24"/>
        </w:rPr>
        <w:t xml:space="preserve"> seperti yang ditampilkan pada tabel 3. </w:t>
      </w:r>
      <w:r w:rsidRPr="001F7BB3">
        <w:rPr>
          <w:rFonts w:ascii="Times New Roman" w:hAnsi="Times New Roman" w:cs="Times New Roman"/>
          <w:sz w:val="24"/>
          <w:szCs w:val="24"/>
          <w:lang w:val="id-ID"/>
        </w:rPr>
        <w:t>Dari tabel 3 juga teridentifikasi bahwa m</w:t>
      </w:r>
      <w:r w:rsidRPr="001F7BB3">
        <w:rPr>
          <w:rFonts w:ascii="Times New Roman" w:hAnsi="Times New Roman" w:cs="Times New Roman"/>
          <w:sz w:val="24"/>
          <w:szCs w:val="24"/>
        </w:rPr>
        <w:t>eskipun radioisotop yang diinjeksikan pada fantom kantung kemih lebih besar dibandingkan dengan isotop yang diinjeksikan pada fantom organ jantung, hasil penelitian ini menunjukkan persentase perbedaan pada fantom organ jantung ternyata lebih besar. Hal ini disebabkan karena posisi organ fantom jantung berada dibagian atas, sedangkan kantung kemih dibagian bawah berdekatan dengan fantom organ ginjal kanan dan ginjal kiri</w:t>
      </w:r>
      <w:r w:rsidRPr="001F7BB3">
        <w:rPr>
          <w:rFonts w:ascii="Times New Roman" w:hAnsi="Times New Roman" w:cs="Times New Roman"/>
          <w:sz w:val="24"/>
          <w:szCs w:val="24"/>
          <w:lang w:val="id-ID"/>
        </w:rPr>
        <w:t xml:space="preserve">, maka organ fantom kantung kemih mendapat radiasi tambahan dari ginjal kanan dan kiri. </w:t>
      </w:r>
      <w:r w:rsidRPr="001F7BB3">
        <w:rPr>
          <w:rFonts w:ascii="Times New Roman" w:hAnsi="Times New Roman" w:cs="Times New Roman"/>
          <w:sz w:val="24"/>
          <w:szCs w:val="24"/>
        </w:rPr>
        <w:t xml:space="preserve">Pada </w:t>
      </w:r>
      <w:r w:rsidRPr="001F7BB3">
        <w:rPr>
          <w:rFonts w:ascii="Times New Roman" w:hAnsi="Times New Roman" w:cs="Times New Roman"/>
          <w:i/>
          <w:sz w:val="24"/>
          <w:szCs w:val="24"/>
        </w:rPr>
        <w:t>all organs,</w:t>
      </w:r>
      <w:r w:rsidRPr="001F7BB3">
        <w:rPr>
          <w:rFonts w:ascii="Times New Roman" w:hAnsi="Times New Roman" w:cs="Times New Roman"/>
          <w:sz w:val="24"/>
          <w:szCs w:val="24"/>
        </w:rPr>
        <w:t xml:space="preserve"> masing-masing organ (organ sumber) akan saling mengkontribusi radiasi satu sama lain, sehingga akan menambah nilai besar radiasi yang diterima oleh masing-masing organ dan lebih mendekati nilai aktivitas terukur oleh kalibrator dosis (aktivitas acuan). Hal ini menyebabkan </w:t>
      </w:r>
      <w:r w:rsidRPr="001F7BB3">
        <w:rPr>
          <w:rFonts w:ascii="Times New Roman" w:hAnsi="Times New Roman" w:cs="Times New Roman"/>
          <w:sz w:val="24"/>
          <w:szCs w:val="24"/>
          <w:lang w:val="id-ID"/>
        </w:rPr>
        <w:t xml:space="preserve">adanya </w:t>
      </w:r>
      <w:r w:rsidRPr="001F7BB3">
        <w:rPr>
          <w:rFonts w:ascii="Times New Roman" w:hAnsi="Times New Roman" w:cs="Times New Roman"/>
          <w:sz w:val="24"/>
          <w:szCs w:val="24"/>
        </w:rPr>
        <w:t xml:space="preserve">tambahan jumlah radiasi yang ditangkap oleh detektor pada organ sumber. Sedangkan pada </w:t>
      </w:r>
      <w:r w:rsidRPr="001F7BB3">
        <w:rPr>
          <w:rFonts w:ascii="Times New Roman" w:hAnsi="Times New Roman" w:cs="Times New Roman"/>
          <w:i/>
          <w:sz w:val="24"/>
          <w:szCs w:val="24"/>
        </w:rPr>
        <w:t>single organ</w:t>
      </w:r>
      <w:r w:rsidRPr="001F7BB3">
        <w:rPr>
          <w:rFonts w:ascii="Times New Roman" w:hAnsi="Times New Roman" w:cs="Times New Roman"/>
          <w:sz w:val="24"/>
          <w:szCs w:val="24"/>
        </w:rPr>
        <w:t>, tidak ada kontribusi atau tambahan radiasi pada organ sumber dari radiasi organ yang lain sehingga persentase perbedaan dengan kalibrator dosis semakin besar</w:t>
      </w:r>
      <w:r w:rsidRPr="001F7BB3">
        <w:rPr>
          <w:rFonts w:ascii="Times New Roman" w:hAnsi="Times New Roman" w:cs="Times New Roman"/>
          <w:sz w:val="24"/>
          <w:szCs w:val="24"/>
          <w:lang w:val="id-ID"/>
        </w:rPr>
        <w:t>.</w:t>
      </w:r>
    </w:p>
    <w:p w14:paraId="0C5AE5D1" w14:textId="202F36F7" w:rsidR="00767D35" w:rsidRPr="001F7BB3" w:rsidRDefault="007E6FEC" w:rsidP="001F7BB3">
      <w:pPr>
        <w:pStyle w:val="ListParagraph"/>
        <w:spacing w:after="0" w:line="240" w:lineRule="auto"/>
        <w:ind w:left="0" w:firstLine="709"/>
        <w:jc w:val="both"/>
        <w:rPr>
          <w:rFonts w:ascii="Times New Roman" w:hAnsi="Times New Roman" w:cs="Times New Roman"/>
        </w:rPr>
      </w:pPr>
      <w:r w:rsidRPr="001F7BB3">
        <w:rPr>
          <w:rFonts w:ascii="Times New Roman" w:hAnsi="Times New Roman" w:cs="Times New Roman"/>
          <w:lang w:val="id-ID"/>
        </w:rPr>
        <w:t>B</w:t>
      </w:r>
      <w:r w:rsidR="00767D35" w:rsidRPr="001F7BB3">
        <w:rPr>
          <w:rFonts w:ascii="Times New Roman" w:hAnsi="Times New Roman" w:cs="Times New Roman"/>
          <w:lang w:val="id-ID"/>
        </w:rPr>
        <w:t>eberapa faktor</w:t>
      </w:r>
      <w:r w:rsidRPr="001F7BB3">
        <w:rPr>
          <w:rFonts w:ascii="Times New Roman" w:hAnsi="Times New Roman" w:cs="Times New Roman"/>
          <w:lang w:val="id-ID"/>
        </w:rPr>
        <w:t xml:space="preserve"> lainya</w:t>
      </w:r>
      <w:r w:rsidR="00767D35" w:rsidRPr="001F7BB3">
        <w:rPr>
          <w:rFonts w:ascii="Times New Roman" w:hAnsi="Times New Roman" w:cs="Times New Roman"/>
        </w:rPr>
        <w:t xml:space="preserve"> yang menyebabkan </w:t>
      </w:r>
      <w:r w:rsidRPr="001F7BB3">
        <w:rPr>
          <w:rFonts w:ascii="Times New Roman" w:hAnsi="Times New Roman" w:cs="Times New Roman"/>
          <w:lang w:val="id-ID"/>
        </w:rPr>
        <w:t xml:space="preserve">adanya </w:t>
      </w:r>
      <w:r w:rsidR="00767D35" w:rsidRPr="001F7BB3">
        <w:rPr>
          <w:rFonts w:ascii="Times New Roman" w:hAnsi="Times New Roman" w:cs="Times New Roman"/>
        </w:rPr>
        <w:t xml:space="preserve">perbedaan aktivitas dalam organ yang dideteksi dengan kamera gamma dengan aktivitas yang terukur oleh kalibrator dosis. Pertama, detektor yang menangkap radiasi sinar gamma memiliki area deteksi yang disebut dengan </w:t>
      </w:r>
      <w:r w:rsidR="00767D35" w:rsidRPr="001F7BB3">
        <w:rPr>
          <w:rFonts w:ascii="Times New Roman" w:hAnsi="Times New Roman" w:cs="Times New Roman"/>
          <w:i/>
        </w:rPr>
        <w:t>field of view</w:t>
      </w:r>
      <w:r w:rsidR="00767D35" w:rsidRPr="001F7BB3">
        <w:rPr>
          <w:rFonts w:ascii="Times New Roman" w:hAnsi="Times New Roman" w:cs="Times New Roman"/>
        </w:rPr>
        <w:t xml:space="preserve"> (FOV)</w:t>
      </w:r>
      <w:r w:rsidR="00767D35" w:rsidRPr="001F7BB3">
        <w:rPr>
          <w:rFonts w:ascii="Times New Roman" w:hAnsi="Times New Roman" w:cs="Times New Roman"/>
          <w:lang w:val="id-ID"/>
        </w:rPr>
        <w:t xml:space="preserve"> pada posisi anterior dan posterior</w:t>
      </w:r>
      <w:r w:rsidR="00767D35" w:rsidRPr="001F7BB3">
        <w:rPr>
          <w:rFonts w:ascii="Times New Roman" w:hAnsi="Times New Roman" w:cs="Times New Roman"/>
        </w:rPr>
        <w:t>, maka sinar gamma yang memancar ke arah lateral dan arah yang lain diluar batas FOV tidak akan terdeteksi oleh detektor pada kamera gamma.</w:t>
      </w:r>
      <w:r w:rsidR="00767D35" w:rsidRPr="001F7BB3">
        <w:rPr>
          <w:rFonts w:ascii="Times New Roman" w:hAnsi="Times New Roman" w:cs="Times New Roman"/>
          <w:lang w:val="id-ID"/>
        </w:rPr>
        <w:t xml:space="preserve"> Kedua, </w:t>
      </w:r>
      <w:r w:rsidR="00767D35" w:rsidRPr="001F7BB3">
        <w:rPr>
          <w:rFonts w:ascii="Times New Roman" w:hAnsi="Times New Roman" w:cs="Times New Roman"/>
        </w:rPr>
        <w:t>cacahan radiasi gamma sebagai dasar perhitungan menggunakan metode MIRD dan menghitung persentase perbedaan aktivitas, terlihat berfluktuasi karena sifat radiasi yang</w:t>
      </w:r>
      <w:r w:rsidR="00767D35" w:rsidRPr="001F7BB3">
        <w:rPr>
          <w:rFonts w:ascii="Times New Roman" w:hAnsi="Times New Roman" w:cs="Times New Roman"/>
          <w:lang w:val="id-ID"/>
        </w:rPr>
        <w:t xml:space="preserve"> </w:t>
      </w:r>
      <w:r w:rsidR="00767D35" w:rsidRPr="001F7BB3">
        <w:rPr>
          <w:rFonts w:ascii="Times New Roman" w:hAnsi="Times New Roman" w:cs="Times New Roman"/>
        </w:rPr>
        <w:t xml:space="preserve">sangat acak. </w:t>
      </w:r>
      <w:r w:rsidR="006D16C9" w:rsidRPr="001F7BB3">
        <w:rPr>
          <w:rFonts w:ascii="Times New Roman" w:hAnsi="Times New Roman" w:cs="Times New Roman"/>
          <w:lang w:val="id-ID"/>
        </w:rPr>
        <w:t xml:space="preserve">Prekeges </w:t>
      </w:r>
      <w:r w:rsidR="00767D35" w:rsidRPr="001F7BB3">
        <w:rPr>
          <w:rFonts w:ascii="Times New Roman" w:hAnsi="Times New Roman" w:cs="Times New Roman"/>
        </w:rPr>
        <w:t xml:space="preserve">menuliskan bahwa perulangan pengukuran radiasi dengan sumber yang sama dan geometri yang sama akan mendapatkan hasil yang berbeda, hal ini dikarenakan statistikal alami peluruhan </w:t>
      </w:r>
      <w:r w:rsidR="00767D35" w:rsidRPr="001F7BB3">
        <w:rPr>
          <w:rFonts w:ascii="Times New Roman" w:hAnsi="Times New Roman" w:cs="Times New Roman"/>
        </w:rPr>
        <w:lastRenderedPageBreak/>
        <w:t>radioaktif</w:t>
      </w:r>
      <w:r w:rsidR="006D16C9" w:rsidRPr="001F7BB3">
        <w:rPr>
          <w:rFonts w:ascii="Times New Roman" w:hAnsi="Times New Roman" w:cs="Times New Roman"/>
          <w:lang w:val="id-ID"/>
        </w:rPr>
        <w:t xml:space="preserve"> </w:t>
      </w:r>
      <w:r w:rsidR="006D16C9" w:rsidRPr="001F7BB3">
        <w:rPr>
          <w:rFonts w:ascii="Times New Roman" w:hAnsi="Times New Roman" w:cs="Times New Roman"/>
          <w:lang w:val="id-ID"/>
        </w:rPr>
        <w:fldChar w:fldCharType="begin" w:fldLock="1"/>
      </w:r>
      <w:r w:rsidR="003F2EFF" w:rsidRPr="001F7BB3">
        <w:rPr>
          <w:rFonts w:ascii="Times New Roman" w:hAnsi="Times New Roman" w:cs="Times New Roman"/>
          <w:lang w:val="id-ID"/>
        </w:rPr>
        <w:instrText>ADDIN CSL_CITATION { "citationItems" : [ { "id" : "ITEM-1", "itemData" : { "author" : [ { "dropping-particle" : "", "family" : "Prekeges", "given" : "Jennifer", "non-dropping-particle" : "", "parse-names" : false, "suffix" : "" } ], "id" : "ITEM-1", "issued" : { "date-parts" : [ [ "2011" ] ] }, "publisher" : "Jones and Bartlett Publisher", "publisher-place" : "Sudburry Massachusetts", "title" : "Nuclear Medicine Instrument", "type" : "book" }, "uris" : [ "http://www.mendeley.com/documents/?uuid=6133cd9a-a36e-4a9d-ab53-1111870bbcf6" ] } ], "mendeley" : { "previouslyFormattedCitation" : "[7]" }, "properties" : { "noteIndex" : 0 }, "schema" : "https://github.com/citation-style-language/schema/raw/master/csl-citation.json" }</w:instrText>
      </w:r>
      <w:r w:rsidR="006D16C9" w:rsidRPr="001F7BB3">
        <w:rPr>
          <w:rFonts w:ascii="Times New Roman" w:hAnsi="Times New Roman" w:cs="Times New Roman"/>
          <w:lang w:val="id-ID"/>
        </w:rPr>
        <w:fldChar w:fldCharType="separate"/>
      </w:r>
      <w:r w:rsidR="003F2EFF" w:rsidRPr="001F7BB3">
        <w:rPr>
          <w:rFonts w:ascii="Times New Roman" w:hAnsi="Times New Roman" w:cs="Times New Roman"/>
          <w:noProof/>
          <w:lang w:val="id-ID"/>
        </w:rPr>
        <w:t>[7]</w:t>
      </w:r>
      <w:r w:rsidR="006D16C9" w:rsidRPr="001F7BB3">
        <w:rPr>
          <w:rFonts w:ascii="Times New Roman" w:hAnsi="Times New Roman" w:cs="Times New Roman"/>
          <w:lang w:val="id-ID"/>
        </w:rPr>
        <w:fldChar w:fldCharType="end"/>
      </w:r>
      <w:r w:rsidR="00767D35" w:rsidRPr="001F7BB3">
        <w:rPr>
          <w:rFonts w:ascii="Times New Roman" w:hAnsi="Times New Roman" w:cs="Times New Roman"/>
        </w:rPr>
        <w:t xml:space="preserve">. </w:t>
      </w:r>
      <w:r w:rsidR="00A103B3" w:rsidRPr="001F7BB3">
        <w:rPr>
          <w:rFonts w:ascii="Times New Roman" w:hAnsi="Times New Roman" w:cs="Times New Roman"/>
          <w:lang w:val="id-ID"/>
        </w:rPr>
        <w:t xml:space="preserve">Faktor berikutnya adalah </w:t>
      </w:r>
      <w:r w:rsidR="00A103B3" w:rsidRPr="001F7BB3">
        <w:rPr>
          <w:rFonts w:ascii="Times New Roman" w:hAnsi="Times New Roman" w:cs="Times New Roman"/>
        </w:rPr>
        <w:t>adanya ”</w:t>
      </w:r>
      <w:r w:rsidR="00A103B3" w:rsidRPr="001F7BB3">
        <w:rPr>
          <w:rFonts w:ascii="Times New Roman" w:hAnsi="Times New Roman" w:cs="Times New Roman"/>
          <w:i/>
        </w:rPr>
        <w:t>dead time</w:t>
      </w:r>
      <w:r w:rsidR="00A103B3" w:rsidRPr="001F7BB3">
        <w:rPr>
          <w:rFonts w:ascii="Times New Roman" w:hAnsi="Times New Roman" w:cs="Times New Roman"/>
        </w:rPr>
        <w:t>”</w:t>
      </w:r>
      <w:r w:rsidR="00A103B3" w:rsidRPr="001F7BB3">
        <w:rPr>
          <w:rFonts w:ascii="Times New Roman" w:hAnsi="Times New Roman" w:cs="Times New Roman"/>
          <w:lang w:val="id-ID"/>
        </w:rPr>
        <w:t xml:space="preserve">, </w:t>
      </w:r>
      <w:r w:rsidR="006D16C9" w:rsidRPr="001F7BB3">
        <w:rPr>
          <w:rFonts w:ascii="Times New Roman" w:hAnsi="Times New Roman" w:cs="Times New Roman"/>
        </w:rPr>
        <w:t>Prekeges</w:t>
      </w:r>
      <w:r w:rsidR="006D16C9" w:rsidRPr="001F7BB3">
        <w:rPr>
          <w:rFonts w:ascii="Times New Roman" w:hAnsi="Times New Roman" w:cs="Times New Roman"/>
          <w:lang w:val="id-ID"/>
        </w:rPr>
        <w:t xml:space="preserve"> juga menjelaskan tentang</w:t>
      </w:r>
      <w:r w:rsidR="00A103B3" w:rsidRPr="001F7BB3">
        <w:rPr>
          <w:rFonts w:ascii="Times New Roman" w:hAnsi="Times New Roman" w:cs="Times New Roman"/>
        </w:rPr>
        <w:t xml:space="preserve"> </w:t>
      </w:r>
      <w:r w:rsidR="00A103B3" w:rsidRPr="001F7BB3">
        <w:rPr>
          <w:rFonts w:ascii="Times New Roman" w:hAnsi="Times New Roman" w:cs="Times New Roman"/>
          <w:i/>
        </w:rPr>
        <w:t>dead time</w:t>
      </w:r>
      <w:r w:rsidR="00A103B3" w:rsidRPr="001F7BB3">
        <w:rPr>
          <w:rFonts w:ascii="Times New Roman" w:hAnsi="Times New Roman" w:cs="Times New Roman"/>
        </w:rPr>
        <w:t xml:space="preserve"> </w:t>
      </w:r>
      <w:r w:rsidR="006D16C9" w:rsidRPr="001F7BB3">
        <w:rPr>
          <w:rFonts w:ascii="Times New Roman" w:hAnsi="Times New Roman" w:cs="Times New Roman"/>
          <w:lang w:val="id-ID"/>
        </w:rPr>
        <w:t>yaitu</w:t>
      </w:r>
      <w:r w:rsidR="00A103B3" w:rsidRPr="001F7BB3">
        <w:rPr>
          <w:rFonts w:ascii="Times New Roman" w:hAnsi="Times New Roman" w:cs="Times New Roman"/>
        </w:rPr>
        <w:t xml:space="preserve"> waktu separasi minimum dari dua kejadian radiasi pada detektor, yang diperlukan untuk mendeteksi radiasi tersebut sebagai dua kejadian yang terpisah</w:t>
      </w:r>
      <w:r w:rsidR="00F04B62" w:rsidRPr="001F7BB3">
        <w:rPr>
          <w:rFonts w:ascii="Times New Roman" w:hAnsi="Times New Roman" w:cs="Times New Roman"/>
          <w:lang w:val="id-ID"/>
        </w:rPr>
        <w:t xml:space="preserve"> </w:t>
      </w:r>
      <w:r w:rsidR="00F04B62" w:rsidRPr="001F7BB3">
        <w:rPr>
          <w:rFonts w:ascii="Times New Roman" w:hAnsi="Times New Roman" w:cs="Times New Roman"/>
          <w:lang w:val="id-ID"/>
        </w:rPr>
        <w:fldChar w:fldCharType="begin" w:fldLock="1"/>
      </w:r>
      <w:r w:rsidR="003F2EFF" w:rsidRPr="001F7BB3">
        <w:rPr>
          <w:rFonts w:ascii="Times New Roman" w:hAnsi="Times New Roman" w:cs="Times New Roman"/>
          <w:lang w:val="id-ID"/>
        </w:rPr>
        <w:instrText>ADDIN CSL_CITATION { "citationItems" : [ { "id" : "ITEM-1", "itemData" : { "author" : [ { "dropping-particle" : "", "family" : "Prekeges", "given" : "Jennifer", "non-dropping-particle" : "", "parse-names" : false, "suffix" : "" } ], "id" : "ITEM-1", "issued" : { "date-parts" : [ [ "2011" ] ] }, "publisher" : "Jones and Bartlett Publisher", "publisher-place" : "Sudburry Massachusetts", "title" : "Nuclear Medicine Instrument", "type" : "book" }, "uris" : [ "http://www.mendeley.com/documents/?uuid=6133cd9a-a36e-4a9d-ab53-1111870bbcf6" ] } ], "mendeley" : { "previouslyFormattedCitation" : "[7]" }, "properties" : { "noteIndex" : 0 }, "schema" : "https://github.com/citation-style-language/schema/raw/master/csl-citation.json" }</w:instrText>
      </w:r>
      <w:r w:rsidR="00F04B62" w:rsidRPr="001F7BB3">
        <w:rPr>
          <w:rFonts w:ascii="Times New Roman" w:hAnsi="Times New Roman" w:cs="Times New Roman"/>
          <w:lang w:val="id-ID"/>
        </w:rPr>
        <w:fldChar w:fldCharType="separate"/>
      </w:r>
      <w:r w:rsidR="003F2EFF" w:rsidRPr="001F7BB3">
        <w:rPr>
          <w:rFonts w:ascii="Times New Roman" w:hAnsi="Times New Roman" w:cs="Times New Roman"/>
          <w:noProof/>
          <w:lang w:val="id-ID"/>
        </w:rPr>
        <w:t>[7]</w:t>
      </w:r>
      <w:r w:rsidR="00F04B62" w:rsidRPr="001F7BB3">
        <w:rPr>
          <w:rFonts w:ascii="Times New Roman" w:hAnsi="Times New Roman" w:cs="Times New Roman"/>
          <w:lang w:val="id-ID"/>
        </w:rPr>
        <w:fldChar w:fldCharType="end"/>
      </w:r>
      <w:r w:rsidR="00A103B3" w:rsidRPr="001F7BB3">
        <w:rPr>
          <w:rFonts w:ascii="Times New Roman" w:hAnsi="Times New Roman" w:cs="Times New Roman"/>
        </w:rPr>
        <w:t>.</w:t>
      </w:r>
      <w:r w:rsidR="00A103B3" w:rsidRPr="001F7BB3">
        <w:rPr>
          <w:rFonts w:ascii="Times New Roman" w:hAnsi="Times New Roman" w:cs="Times New Roman"/>
          <w:lang w:val="id-ID"/>
        </w:rPr>
        <w:t xml:space="preserve"> </w:t>
      </w:r>
      <w:r w:rsidR="00A103B3" w:rsidRPr="001F7BB3">
        <w:rPr>
          <w:rFonts w:ascii="Times New Roman" w:hAnsi="Times New Roman" w:cs="Times New Roman"/>
        </w:rPr>
        <w:t xml:space="preserve">Maka, efek dari </w:t>
      </w:r>
      <w:r w:rsidR="00A103B3" w:rsidRPr="001F7BB3">
        <w:rPr>
          <w:rFonts w:ascii="Times New Roman" w:hAnsi="Times New Roman" w:cs="Times New Roman"/>
          <w:i/>
        </w:rPr>
        <w:t>dead time</w:t>
      </w:r>
      <w:r w:rsidR="00A103B3" w:rsidRPr="001F7BB3">
        <w:rPr>
          <w:rFonts w:ascii="Times New Roman" w:hAnsi="Times New Roman" w:cs="Times New Roman"/>
        </w:rPr>
        <w:t xml:space="preserve"> adalah bahwa beberapa kejadian (radiasi) tidak terhitung atau hilang karena kejadian-kejadian tersebut terjadi terlalu cepat dari kejadian sebelumnya.</w:t>
      </w:r>
    </w:p>
    <w:p w14:paraId="463A8070" w14:textId="77777777" w:rsidR="00AB44C8" w:rsidRPr="001F7BB3" w:rsidRDefault="00AB44C8" w:rsidP="001F7BB3">
      <w:pPr>
        <w:spacing w:line="240" w:lineRule="auto"/>
        <w:ind w:left="0" w:firstLine="0"/>
        <w:rPr>
          <w:rFonts w:ascii="Times New Roman" w:hAnsi="Times New Roman" w:cs="Times New Roman"/>
        </w:rPr>
      </w:pPr>
    </w:p>
    <w:p w14:paraId="4D5E2C91" w14:textId="3621383D" w:rsidR="000D286C" w:rsidRPr="001F7BB3" w:rsidRDefault="000D286C" w:rsidP="001F7BB3">
      <w:pPr>
        <w:spacing w:line="240" w:lineRule="auto"/>
        <w:ind w:left="0" w:firstLine="0"/>
        <w:jc w:val="center"/>
        <w:rPr>
          <w:rFonts w:ascii="Times New Roman" w:hAnsi="Times New Roman" w:cs="Times New Roman"/>
          <w:b/>
          <w:lang w:val="id-ID"/>
        </w:rPr>
      </w:pPr>
      <w:r w:rsidRPr="001F7BB3">
        <w:rPr>
          <w:rFonts w:ascii="Times New Roman" w:hAnsi="Times New Roman" w:cs="Times New Roman"/>
          <w:b/>
        </w:rPr>
        <w:t>K</w:t>
      </w:r>
      <w:r w:rsidR="003144C7" w:rsidRPr="001F7BB3">
        <w:rPr>
          <w:rFonts w:ascii="Times New Roman" w:hAnsi="Times New Roman" w:cs="Times New Roman"/>
          <w:b/>
          <w:lang w:val="id-ID"/>
        </w:rPr>
        <w:t>ESIMPULAN</w:t>
      </w:r>
    </w:p>
    <w:p w14:paraId="1F1FA043" w14:textId="77777777" w:rsidR="001F7BB3" w:rsidRPr="001F7BB3" w:rsidRDefault="00A103B3" w:rsidP="001F7BB3">
      <w:pPr>
        <w:spacing w:line="240" w:lineRule="auto"/>
        <w:ind w:left="0" w:firstLine="426"/>
        <w:rPr>
          <w:rFonts w:ascii="Times New Roman" w:hAnsi="Times New Roman" w:cs="Times New Roman"/>
          <w:sz w:val="24"/>
          <w:szCs w:val="24"/>
          <w:lang w:val="id-ID"/>
        </w:rPr>
      </w:pPr>
      <w:r w:rsidRPr="001F7BB3">
        <w:rPr>
          <w:rFonts w:ascii="Times New Roman" w:hAnsi="Times New Roman" w:cs="Times New Roman"/>
        </w:rPr>
        <w:tab/>
      </w:r>
      <w:r w:rsidR="001F7BB3" w:rsidRPr="001F7BB3">
        <w:rPr>
          <w:rFonts w:ascii="Times New Roman" w:hAnsi="Times New Roman" w:cs="Times New Roman"/>
          <w:sz w:val="24"/>
          <w:szCs w:val="24"/>
        </w:rPr>
        <w:t xml:space="preserve">Persentase perbedaan menunjukkan keakurasian dalam sebuah pengukuran. Persentase perbedaan aktivitas pada </w:t>
      </w:r>
      <w:r w:rsidR="001F7BB3" w:rsidRPr="001F7BB3">
        <w:rPr>
          <w:rFonts w:ascii="Times New Roman" w:hAnsi="Times New Roman" w:cs="Times New Roman"/>
          <w:i/>
          <w:sz w:val="24"/>
          <w:szCs w:val="24"/>
        </w:rPr>
        <w:t xml:space="preserve">all organ lebih kecil </w:t>
      </w:r>
      <w:r w:rsidR="001F7BB3" w:rsidRPr="001F7BB3">
        <w:rPr>
          <w:rFonts w:ascii="Times New Roman" w:hAnsi="Times New Roman" w:cs="Times New Roman"/>
          <w:sz w:val="24"/>
          <w:szCs w:val="24"/>
        </w:rPr>
        <w:t xml:space="preserve">dari </w:t>
      </w:r>
      <w:r w:rsidR="001F7BB3" w:rsidRPr="001F7BB3">
        <w:rPr>
          <w:rFonts w:ascii="Times New Roman" w:hAnsi="Times New Roman" w:cs="Times New Roman"/>
          <w:i/>
          <w:sz w:val="24"/>
          <w:szCs w:val="24"/>
        </w:rPr>
        <w:t>single organ</w:t>
      </w:r>
      <w:r w:rsidR="001F7BB3" w:rsidRPr="001F7BB3">
        <w:rPr>
          <w:rFonts w:ascii="Times New Roman" w:hAnsi="Times New Roman" w:cs="Times New Roman"/>
          <w:sz w:val="24"/>
          <w:szCs w:val="24"/>
        </w:rPr>
        <w:t xml:space="preserve">. Semakin kecil persentase perbedaan aktivitas maka semakin besar akurasi pengukuran. </w:t>
      </w:r>
      <w:r w:rsidR="001F7BB3" w:rsidRPr="001F7BB3">
        <w:rPr>
          <w:rFonts w:ascii="Times New Roman" w:hAnsi="Times New Roman" w:cs="Times New Roman"/>
          <w:sz w:val="24"/>
          <w:szCs w:val="24"/>
          <w:lang w:val="id-ID"/>
        </w:rPr>
        <w:t xml:space="preserve">Persentase perbedaan pada jantung lebih besar dibanding kantung kemih meskipun radioisotop yang diinjeksikan lebih besar pada kantung kemih, hal ini disebabkan pengaruh dari faktor geometri anatomi organ. Pada aktivitas total 140,6 MBq persentase perbedaan aktivitas terukur oleh kalibrator dosis (dengan koreksi waktu) dengan aktivitas hasil perhitungan MIRD pada </w:t>
      </w:r>
      <w:r w:rsidR="001F7BB3" w:rsidRPr="001F7BB3">
        <w:rPr>
          <w:rFonts w:ascii="Times New Roman" w:hAnsi="Times New Roman" w:cs="Times New Roman"/>
          <w:i/>
          <w:sz w:val="24"/>
          <w:szCs w:val="24"/>
          <w:lang w:val="id-ID"/>
        </w:rPr>
        <w:t>single organ</w:t>
      </w:r>
      <w:r w:rsidR="001F7BB3" w:rsidRPr="001F7BB3">
        <w:rPr>
          <w:rFonts w:ascii="Times New Roman" w:hAnsi="Times New Roman" w:cs="Times New Roman"/>
          <w:sz w:val="24"/>
          <w:szCs w:val="24"/>
          <w:lang w:val="id-ID"/>
        </w:rPr>
        <w:t xml:space="preserve"> adalah -18,0% untuk ginjal kanan, -12,1% untuk ginjal kiri, -16,7% untuk kantung kemih, -19,3% untuk jantung dan -9,4% untuk liver. Sedangkan pada </w:t>
      </w:r>
      <w:r w:rsidR="001F7BB3" w:rsidRPr="001F7BB3">
        <w:rPr>
          <w:rFonts w:ascii="Times New Roman" w:hAnsi="Times New Roman" w:cs="Times New Roman"/>
          <w:i/>
          <w:sz w:val="24"/>
          <w:szCs w:val="24"/>
          <w:lang w:val="id-ID"/>
        </w:rPr>
        <w:t xml:space="preserve">all organs </w:t>
      </w:r>
      <w:r w:rsidR="001F7BB3" w:rsidRPr="001F7BB3">
        <w:rPr>
          <w:rFonts w:ascii="Times New Roman" w:hAnsi="Times New Roman" w:cs="Times New Roman"/>
          <w:sz w:val="24"/>
          <w:szCs w:val="24"/>
          <w:lang w:val="id-ID"/>
        </w:rPr>
        <w:t>-3,5% untuk ginjal kanan, -5,0% untuk ginjal kiri, -15,2% untuk kantung kemih, -17,7% untuk jantung dan -6,4% untuk liver.</w:t>
      </w:r>
    </w:p>
    <w:p w14:paraId="67345B68" w14:textId="0EE099E8" w:rsidR="00AB44C8" w:rsidRPr="001F7BB3" w:rsidRDefault="00A103B3" w:rsidP="001F7BB3">
      <w:pPr>
        <w:tabs>
          <w:tab w:val="left" w:pos="426"/>
        </w:tabs>
        <w:spacing w:line="240" w:lineRule="auto"/>
        <w:ind w:left="0" w:firstLine="0"/>
        <w:rPr>
          <w:rFonts w:ascii="Times New Roman" w:hAnsi="Times New Roman" w:cs="Times New Roman"/>
          <w:lang w:val="id-ID"/>
        </w:rPr>
      </w:pPr>
      <w:r w:rsidRPr="001F7BB3">
        <w:rPr>
          <w:rFonts w:ascii="Times New Roman" w:hAnsi="Times New Roman" w:cs="Times New Roman"/>
          <w:lang w:val="id-ID"/>
        </w:rPr>
        <w:t xml:space="preserve"> </w:t>
      </w:r>
    </w:p>
    <w:p w14:paraId="5EA38B5B" w14:textId="59EB68C6" w:rsidR="00497079" w:rsidRPr="001F7BB3" w:rsidRDefault="003144C7" w:rsidP="001F7BB3">
      <w:pPr>
        <w:spacing w:line="240" w:lineRule="auto"/>
        <w:ind w:left="0" w:firstLine="0"/>
        <w:jc w:val="center"/>
        <w:rPr>
          <w:rFonts w:ascii="Times New Roman" w:hAnsi="Times New Roman" w:cs="Times New Roman"/>
          <w:b/>
          <w:lang w:val="id-ID"/>
        </w:rPr>
      </w:pPr>
      <w:r w:rsidRPr="001F7BB3">
        <w:rPr>
          <w:rFonts w:ascii="Times New Roman" w:hAnsi="Times New Roman" w:cs="Times New Roman"/>
          <w:b/>
          <w:lang w:val="id-ID"/>
        </w:rPr>
        <w:t>UCAPAN TERIMAKASIH</w:t>
      </w:r>
    </w:p>
    <w:p w14:paraId="3E978D39" w14:textId="4B262587" w:rsidR="001F7BB3" w:rsidRDefault="001F7BB3" w:rsidP="000833D8">
      <w:pPr>
        <w:spacing w:line="240" w:lineRule="auto"/>
        <w:ind w:left="0" w:firstLine="426"/>
        <w:rPr>
          <w:rFonts w:ascii="Times New Roman" w:hAnsi="Times New Roman" w:cs="Times New Roman"/>
          <w:sz w:val="24"/>
          <w:szCs w:val="24"/>
          <w:lang w:val="id-ID" w:eastAsia="id-ID"/>
        </w:rPr>
      </w:pPr>
      <w:r w:rsidRPr="001F7BB3">
        <w:rPr>
          <w:rFonts w:ascii="Times New Roman" w:hAnsi="Times New Roman" w:cs="Times New Roman"/>
          <w:sz w:val="24"/>
          <w:szCs w:val="24"/>
          <w:lang w:eastAsia="id-ID"/>
        </w:rPr>
        <w:t xml:space="preserve">Penulis mengucapkan terima kasih kepada  </w:t>
      </w:r>
      <w:r w:rsidRPr="001F7BB3">
        <w:rPr>
          <w:rFonts w:ascii="Times New Roman" w:hAnsi="Times New Roman" w:cs="Times New Roman"/>
          <w:sz w:val="24"/>
          <w:szCs w:val="24"/>
          <w:lang w:val="id-ID" w:eastAsia="id-ID"/>
        </w:rPr>
        <w:t xml:space="preserve">PTKMR BATAN </w:t>
      </w:r>
      <w:r w:rsidRPr="001F7BB3">
        <w:rPr>
          <w:rFonts w:ascii="Times New Roman" w:hAnsi="Times New Roman" w:cs="Times New Roman"/>
          <w:sz w:val="24"/>
          <w:szCs w:val="24"/>
          <w:lang w:eastAsia="id-ID"/>
        </w:rPr>
        <w:t xml:space="preserve">yang telah </w:t>
      </w:r>
      <w:r w:rsidRPr="001F7BB3">
        <w:rPr>
          <w:rFonts w:ascii="Times New Roman" w:hAnsi="Times New Roman" w:cs="Times New Roman"/>
          <w:sz w:val="24"/>
          <w:szCs w:val="24"/>
          <w:lang w:val="id-ID" w:eastAsia="id-ID"/>
        </w:rPr>
        <w:t xml:space="preserve">mendanai penelitian, </w:t>
      </w:r>
      <w:r w:rsidRPr="001F7BB3">
        <w:rPr>
          <w:rFonts w:ascii="Times New Roman" w:hAnsi="Times New Roman" w:cs="Times New Roman"/>
          <w:sz w:val="24"/>
          <w:szCs w:val="24"/>
          <w:lang w:eastAsia="id-ID"/>
        </w:rPr>
        <w:t xml:space="preserve">memberikan fasilitas </w:t>
      </w:r>
      <w:r w:rsidRPr="001F7BB3">
        <w:rPr>
          <w:rFonts w:ascii="Times New Roman" w:hAnsi="Times New Roman" w:cs="Times New Roman"/>
          <w:sz w:val="24"/>
          <w:szCs w:val="24"/>
          <w:lang w:val="id-ID" w:eastAsia="id-ID"/>
        </w:rPr>
        <w:t xml:space="preserve">peralatan dan sebagai tempat penelitian. Terimakasih kepada Widodo Prasetya yang telah membantu dalam pengoperasian Kamera Gamma Mediso Anyscan S </w:t>
      </w:r>
      <w:r w:rsidRPr="001F7BB3">
        <w:rPr>
          <w:rFonts w:ascii="Times New Roman" w:hAnsi="Times New Roman" w:cs="Times New Roman"/>
          <w:i/>
          <w:sz w:val="24"/>
          <w:szCs w:val="24"/>
          <w:lang w:val="id-ID" w:eastAsia="id-ID"/>
        </w:rPr>
        <w:t>Dual Head</w:t>
      </w:r>
      <w:r w:rsidRPr="001F7BB3">
        <w:rPr>
          <w:rFonts w:ascii="Times New Roman" w:hAnsi="Times New Roman" w:cs="Times New Roman"/>
          <w:sz w:val="24"/>
          <w:szCs w:val="24"/>
          <w:lang w:val="id-ID" w:eastAsia="id-ID"/>
        </w:rPr>
        <w:t>, dan Misdar yang telah membantu dalam persiapan fantom antropomorfik.</w:t>
      </w:r>
    </w:p>
    <w:p w14:paraId="5AE860E8" w14:textId="77777777" w:rsidR="00AE47ED" w:rsidRPr="001F7BB3" w:rsidRDefault="00AE47ED" w:rsidP="000833D8">
      <w:pPr>
        <w:spacing w:line="240" w:lineRule="auto"/>
        <w:ind w:left="0" w:firstLine="426"/>
        <w:rPr>
          <w:rFonts w:ascii="Times New Roman" w:hAnsi="Times New Roman" w:cs="Times New Roman"/>
          <w:b/>
          <w:sz w:val="24"/>
          <w:szCs w:val="24"/>
          <w:lang w:val="id-ID"/>
        </w:rPr>
      </w:pPr>
    </w:p>
    <w:p w14:paraId="2B579492" w14:textId="3F47BFD8" w:rsidR="003144C7" w:rsidRPr="001F7BB3" w:rsidRDefault="003144C7" w:rsidP="001F7BB3">
      <w:pPr>
        <w:spacing w:line="240" w:lineRule="auto"/>
        <w:ind w:left="0" w:firstLine="0"/>
        <w:rPr>
          <w:rFonts w:ascii="Times New Roman" w:hAnsi="Times New Roman" w:cs="Times New Roman"/>
          <w:b/>
          <w:lang w:val="id-ID"/>
        </w:rPr>
      </w:pPr>
    </w:p>
    <w:p w14:paraId="493D26F4" w14:textId="52A1BFE8" w:rsidR="00F04B62" w:rsidRPr="001F7BB3" w:rsidRDefault="007F7E8E" w:rsidP="001F7BB3">
      <w:pPr>
        <w:spacing w:line="240" w:lineRule="auto"/>
        <w:ind w:left="0" w:firstLine="0"/>
        <w:jc w:val="center"/>
        <w:rPr>
          <w:rFonts w:ascii="Times New Roman" w:hAnsi="Times New Roman" w:cs="Times New Roman"/>
          <w:b/>
        </w:rPr>
      </w:pPr>
      <w:r w:rsidRPr="001F7BB3">
        <w:rPr>
          <w:rFonts w:ascii="Times New Roman" w:hAnsi="Times New Roman" w:cs="Times New Roman"/>
          <w:b/>
        </w:rPr>
        <w:lastRenderedPageBreak/>
        <w:t>DAFTAR PUSTAKA</w:t>
      </w:r>
    </w:p>
    <w:p w14:paraId="13A26892" w14:textId="269E13B3" w:rsidR="003F2EFF" w:rsidRPr="001F7BB3" w:rsidRDefault="007F7E8E" w:rsidP="00193729">
      <w:pPr>
        <w:pStyle w:val="NormalWeb"/>
        <w:spacing w:before="0" w:beforeAutospacing="0" w:after="0" w:afterAutospacing="0"/>
        <w:ind w:left="640" w:hanging="640"/>
        <w:jc w:val="both"/>
        <w:divId w:val="1314604827"/>
        <w:rPr>
          <w:noProof/>
          <w:sz w:val="22"/>
        </w:rPr>
      </w:pPr>
      <w:r w:rsidRPr="001F7BB3">
        <w:rPr>
          <w:b/>
        </w:rPr>
        <w:fldChar w:fldCharType="begin" w:fldLock="1"/>
      </w:r>
      <w:r w:rsidRPr="001F7BB3">
        <w:rPr>
          <w:b/>
        </w:rPr>
        <w:instrText xml:space="preserve">ADDIN Mendeley Bibliography CSL_BIBLIOGRAPHY </w:instrText>
      </w:r>
      <w:r w:rsidRPr="001F7BB3">
        <w:rPr>
          <w:b/>
        </w:rPr>
        <w:fldChar w:fldCharType="separate"/>
      </w:r>
      <w:r w:rsidR="003F2EFF" w:rsidRPr="001F7BB3">
        <w:rPr>
          <w:noProof/>
          <w:sz w:val="22"/>
        </w:rPr>
        <w:t>[1]</w:t>
      </w:r>
      <w:r w:rsidR="003F2EFF" w:rsidRPr="001F7BB3">
        <w:rPr>
          <w:noProof/>
          <w:sz w:val="22"/>
        </w:rPr>
        <w:tab/>
      </w:r>
      <w:r w:rsidR="00706DA2">
        <w:rPr>
          <w:noProof/>
          <w:sz w:val="22"/>
        </w:rPr>
        <w:t xml:space="preserve">Synder, W.S. </w:t>
      </w:r>
      <w:r w:rsidR="00706DA2" w:rsidRPr="00706DA2">
        <w:rPr>
          <w:i/>
          <w:noProof/>
          <w:sz w:val="22"/>
        </w:rPr>
        <w:t>et al.</w:t>
      </w:r>
      <w:r w:rsidR="003F2EFF" w:rsidRPr="001F7BB3">
        <w:rPr>
          <w:noProof/>
          <w:sz w:val="22"/>
        </w:rPr>
        <w:t xml:space="preserve"> </w:t>
      </w:r>
      <w:r w:rsidR="00193729">
        <w:rPr>
          <w:noProof/>
          <w:sz w:val="22"/>
        </w:rPr>
        <w:t xml:space="preserve">(1975). </w:t>
      </w:r>
      <w:r w:rsidR="003F2EFF" w:rsidRPr="001F7BB3">
        <w:rPr>
          <w:noProof/>
          <w:sz w:val="22"/>
        </w:rPr>
        <w:t>MIRD Pamphlet No. 11:</w:t>
      </w:r>
      <w:r w:rsidR="00193729">
        <w:rPr>
          <w:noProof/>
          <w:sz w:val="22"/>
        </w:rPr>
        <w:t xml:space="preserve"> </w:t>
      </w:r>
      <w:r w:rsidR="003F2EFF" w:rsidRPr="001F7BB3">
        <w:rPr>
          <w:noProof/>
          <w:sz w:val="22"/>
        </w:rPr>
        <w:t>‘S,’ Absorbed Dose Per Unit Cumulated Activity for Sele</w:t>
      </w:r>
      <w:r w:rsidR="00193729">
        <w:rPr>
          <w:noProof/>
          <w:sz w:val="22"/>
        </w:rPr>
        <w:t xml:space="preserve">cted Radionulides and Organs. </w:t>
      </w:r>
      <w:r w:rsidR="00193729" w:rsidRPr="00193729">
        <w:rPr>
          <w:i/>
          <w:noProof/>
          <w:sz w:val="22"/>
        </w:rPr>
        <w:t>Society of Nuclear Medicine</w:t>
      </w:r>
      <w:r w:rsidR="00193729">
        <w:rPr>
          <w:noProof/>
          <w:sz w:val="22"/>
        </w:rPr>
        <w:t>. 1-11</w:t>
      </w:r>
    </w:p>
    <w:p w14:paraId="58926AAD" w14:textId="477B7019" w:rsidR="003F2EFF" w:rsidRPr="001F7BB3" w:rsidRDefault="003F2EFF" w:rsidP="00193729">
      <w:pPr>
        <w:pStyle w:val="NormalWeb"/>
        <w:spacing w:before="0" w:beforeAutospacing="0" w:after="0" w:afterAutospacing="0"/>
        <w:ind w:left="640" w:hanging="640"/>
        <w:jc w:val="both"/>
        <w:divId w:val="1314604827"/>
        <w:rPr>
          <w:noProof/>
          <w:sz w:val="22"/>
        </w:rPr>
      </w:pPr>
      <w:r w:rsidRPr="001F7BB3">
        <w:rPr>
          <w:noProof/>
          <w:sz w:val="22"/>
        </w:rPr>
        <w:t>[2]</w:t>
      </w:r>
      <w:r w:rsidRPr="001F7BB3">
        <w:rPr>
          <w:noProof/>
          <w:sz w:val="22"/>
        </w:rPr>
        <w:tab/>
        <w:t>Norrgren,</w:t>
      </w:r>
      <w:r w:rsidR="00193729">
        <w:rPr>
          <w:noProof/>
          <w:sz w:val="22"/>
        </w:rPr>
        <w:t xml:space="preserve"> K.,</w:t>
      </w:r>
      <w:r w:rsidRPr="001F7BB3">
        <w:rPr>
          <w:noProof/>
          <w:sz w:val="22"/>
        </w:rPr>
        <w:t xml:space="preserve"> S. Leide, Svegbo</w:t>
      </w:r>
      <w:r w:rsidR="00193729">
        <w:rPr>
          <w:noProof/>
          <w:sz w:val="22"/>
        </w:rPr>
        <w:t xml:space="preserve">rn, J. Areberg, and S. Mattsson. (2003). </w:t>
      </w:r>
      <w:r w:rsidRPr="001F7BB3">
        <w:rPr>
          <w:noProof/>
          <w:sz w:val="22"/>
        </w:rPr>
        <w:t xml:space="preserve"> Accuracy of the Quantification of Organ Activity f</w:t>
      </w:r>
      <w:r w:rsidR="00193729">
        <w:rPr>
          <w:noProof/>
          <w:sz w:val="22"/>
        </w:rPr>
        <w:t>rom Planar Gamma Camera Images.</w:t>
      </w:r>
      <w:r w:rsidRPr="001F7BB3">
        <w:rPr>
          <w:noProof/>
          <w:sz w:val="22"/>
        </w:rPr>
        <w:t xml:space="preserve"> </w:t>
      </w:r>
      <w:r w:rsidR="00193729">
        <w:rPr>
          <w:i/>
          <w:iCs/>
          <w:noProof/>
          <w:sz w:val="22"/>
        </w:rPr>
        <w:t>Cancer Biotherapy and Radiopharmateucal.</w:t>
      </w:r>
      <w:r w:rsidR="00193729">
        <w:rPr>
          <w:noProof/>
          <w:sz w:val="22"/>
        </w:rPr>
        <w:t xml:space="preserve"> Vol. 18, No.</w:t>
      </w:r>
      <w:r w:rsidR="00AE47ED">
        <w:rPr>
          <w:noProof/>
          <w:sz w:val="22"/>
        </w:rPr>
        <w:t xml:space="preserve"> </w:t>
      </w:r>
      <w:r w:rsidR="00193729">
        <w:rPr>
          <w:noProof/>
          <w:sz w:val="22"/>
        </w:rPr>
        <w:t>1</w:t>
      </w:r>
      <w:r w:rsidR="00AE47ED">
        <w:rPr>
          <w:noProof/>
          <w:sz w:val="22"/>
        </w:rPr>
        <w:t xml:space="preserve">, </w:t>
      </w:r>
      <w:r w:rsidR="00193729">
        <w:rPr>
          <w:noProof/>
          <w:sz w:val="22"/>
        </w:rPr>
        <w:t>125–132</w:t>
      </w:r>
    </w:p>
    <w:p w14:paraId="04134D30" w14:textId="38FAB08D" w:rsidR="003F2EFF" w:rsidRPr="001F7BB3" w:rsidRDefault="00193729" w:rsidP="00193729">
      <w:pPr>
        <w:pStyle w:val="NormalWeb"/>
        <w:spacing w:before="0" w:beforeAutospacing="0" w:after="0" w:afterAutospacing="0"/>
        <w:ind w:left="640" w:hanging="640"/>
        <w:jc w:val="both"/>
        <w:divId w:val="1314604827"/>
        <w:rPr>
          <w:noProof/>
          <w:sz w:val="22"/>
        </w:rPr>
      </w:pPr>
      <w:r>
        <w:rPr>
          <w:noProof/>
          <w:sz w:val="22"/>
        </w:rPr>
        <w:t>[3]</w:t>
      </w:r>
      <w:r>
        <w:rPr>
          <w:noProof/>
          <w:sz w:val="22"/>
        </w:rPr>
        <w:tab/>
      </w:r>
      <w:r w:rsidR="003F2EFF" w:rsidRPr="001F7BB3">
        <w:rPr>
          <w:noProof/>
          <w:sz w:val="22"/>
        </w:rPr>
        <w:t>Johnsson, lenna, Ljungberg and S</w:t>
      </w:r>
      <w:r>
        <w:rPr>
          <w:noProof/>
          <w:sz w:val="22"/>
        </w:rPr>
        <w:t>. E.S. Jo. (2005).</w:t>
      </w:r>
      <w:r w:rsidR="003F2EFF" w:rsidRPr="001F7BB3">
        <w:rPr>
          <w:noProof/>
          <w:sz w:val="22"/>
        </w:rPr>
        <w:t xml:space="preserve"> Evaluation of accuracy in activity calculations for the conjugate view method from Monte Carlo simulated scintillation camera images using experimental data</w:t>
      </w:r>
      <w:r w:rsidR="00AE47ED">
        <w:rPr>
          <w:noProof/>
          <w:sz w:val="22"/>
        </w:rPr>
        <w:t xml:space="preserve">. </w:t>
      </w:r>
      <w:r w:rsidR="003F2EFF" w:rsidRPr="001F7BB3">
        <w:rPr>
          <w:i/>
          <w:iCs/>
          <w:noProof/>
          <w:sz w:val="22"/>
        </w:rPr>
        <w:t>J</w:t>
      </w:r>
      <w:r w:rsidR="00AE47ED">
        <w:rPr>
          <w:i/>
          <w:iCs/>
          <w:noProof/>
          <w:sz w:val="22"/>
        </w:rPr>
        <w:t xml:space="preserve">ournal of </w:t>
      </w:r>
      <w:r w:rsidR="003F2EFF" w:rsidRPr="001F7BB3">
        <w:rPr>
          <w:i/>
          <w:iCs/>
          <w:noProof/>
          <w:sz w:val="22"/>
        </w:rPr>
        <w:t xml:space="preserve"> Nucl</w:t>
      </w:r>
      <w:r w:rsidR="00AE47ED">
        <w:rPr>
          <w:i/>
          <w:iCs/>
          <w:noProof/>
          <w:sz w:val="22"/>
        </w:rPr>
        <w:t>ear</w:t>
      </w:r>
      <w:r w:rsidR="003F2EFF" w:rsidRPr="001F7BB3">
        <w:rPr>
          <w:i/>
          <w:iCs/>
          <w:noProof/>
          <w:sz w:val="22"/>
        </w:rPr>
        <w:t xml:space="preserve"> Med</w:t>
      </w:r>
      <w:r w:rsidR="00AE47ED">
        <w:rPr>
          <w:i/>
          <w:iCs/>
          <w:noProof/>
          <w:sz w:val="22"/>
        </w:rPr>
        <w:t>icine.</w:t>
      </w:r>
      <w:r w:rsidR="00AE47ED">
        <w:rPr>
          <w:noProof/>
          <w:sz w:val="22"/>
        </w:rPr>
        <w:t xml:space="preserve"> Vol. 46, No. 1, 1679–1686</w:t>
      </w:r>
    </w:p>
    <w:p w14:paraId="7384D1D9" w14:textId="1AC32171" w:rsidR="003F2EFF" w:rsidRPr="001F7BB3" w:rsidRDefault="00AE47ED" w:rsidP="00193729">
      <w:pPr>
        <w:pStyle w:val="NormalWeb"/>
        <w:spacing w:before="0" w:beforeAutospacing="0" w:after="0" w:afterAutospacing="0"/>
        <w:ind w:left="640" w:hanging="640"/>
        <w:jc w:val="both"/>
        <w:divId w:val="1314604827"/>
        <w:rPr>
          <w:noProof/>
          <w:sz w:val="22"/>
        </w:rPr>
      </w:pPr>
      <w:r>
        <w:rPr>
          <w:noProof/>
          <w:sz w:val="22"/>
        </w:rPr>
        <w:t>[4]</w:t>
      </w:r>
      <w:r>
        <w:rPr>
          <w:noProof/>
          <w:sz w:val="22"/>
        </w:rPr>
        <w:tab/>
        <w:t xml:space="preserve">Martin, J. E. (2006). </w:t>
      </w:r>
      <w:r w:rsidR="003F2EFF" w:rsidRPr="001F7BB3">
        <w:rPr>
          <w:i/>
          <w:iCs/>
          <w:noProof/>
          <w:sz w:val="22"/>
        </w:rPr>
        <w:t>Physics for Radiation Protection</w:t>
      </w:r>
      <w:r w:rsidR="003F2EFF" w:rsidRPr="001F7BB3">
        <w:rPr>
          <w:noProof/>
          <w:sz w:val="22"/>
        </w:rPr>
        <w:t>, Second Edi</w:t>
      </w:r>
      <w:r>
        <w:rPr>
          <w:noProof/>
          <w:sz w:val="22"/>
        </w:rPr>
        <w:t>tion</w:t>
      </w:r>
      <w:r w:rsidR="003F2EFF" w:rsidRPr="001F7BB3">
        <w:rPr>
          <w:noProof/>
          <w:sz w:val="22"/>
        </w:rPr>
        <w:t>. W</w:t>
      </w:r>
      <w:r>
        <w:rPr>
          <w:noProof/>
          <w:sz w:val="22"/>
        </w:rPr>
        <w:t>iley-Vch Verlag GmbH &amp; Co.KgaA. Weinheim</w:t>
      </w:r>
    </w:p>
    <w:p w14:paraId="49736080" w14:textId="03F9239E" w:rsidR="003F2EFF" w:rsidRPr="001F7BB3" w:rsidRDefault="00AE47ED" w:rsidP="00193729">
      <w:pPr>
        <w:pStyle w:val="NormalWeb"/>
        <w:spacing w:before="0" w:beforeAutospacing="0" w:after="0" w:afterAutospacing="0"/>
        <w:ind w:left="640" w:hanging="640"/>
        <w:jc w:val="both"/>
        <w:divId w:val="1314604827"/>
        <w:rPr>
          <w:noProof/>
          <w:sz w:val="22"/>
        </w:rPr>
      </w:pPr>
      <w:r>
        <w:rPr>
          <w:noProof/>
          <w:sz w:val="22"/>
        </w:rPr>
        <w:t>[5]</w:t>
      </w:r>
      <w:r>
        <w:rPr>
          <w:noProof/>
          <w:sz w:val="22"/>
        </w:rPr>
        <w:tab/>
      </w:r>
      <w:r w:rsidR="003F2EFF" w:rsidRPr="001F7BB3">
        <w:rPr>
          <w:noProof/>
          <w:sz w:val="22"/>
        </w:rPr>
        <w:t xml:space="preserve">Indartati, </w:t>
      </w:r>
      <w:r>
        <w:rPr>
          <w:noProof/>
          <w:sz w:val="22"/>
        </w:rPr>
        <w:t xml:space="preserve">I. (2012). </w:t>
      </w:r>
      <w:r w:rsidR="003F2EFF" w:rsidRPr="001F7BB3">
        <w:rPr>
          <w:i/>
          <w:iCs/>
          <w:noProof/>
          <w:sz w:val="22"/>
        </w:rPr>
        <w:t>Penentuan Biodistribusi dan Dosis Internal Berbagai Organ Pada Pemeriksaan Renografi 99Tcm-DTPA</w:t>
      </w:r>
      <w:r w:rsidR="003F2EFF" w:rsidRPr="001F7BB3">
        <w:rPr>
          <w:noProof/>
          <w:sz w:val="22"/>
        </w:rPr>
        <w:t>. Tesis Program Pasca Sarja</w:t>
      </w:r>
      <w:r>
        <w:rPr>
          <w:noProof/>
          <w:sz w:val="22"/>
        </w:rPr>
        <w:t>na FMIPA Universitas Indonesia. Jakarta</w:t>
      </w:r>
    </w:p>
    <w:p w14:paraId="6A49F347" w14:textId="42737F27" w:rsidR="003F2EFF" w:rsidRPr="001F7BB3" w:rsidRDefault="003F2EFF" w:rsidP="00193729">
      <w:pPr>
        <w:pStyle w:val="NormalWeb"/>
        <w:spacing w:before="0" w:beforeAutospacing="0" w:after="0" w:afterAutospacing="0"/>
        <w:ind w:left="640" w:hanging="640"/>
        <w:jc w:val="both"/>
        <w:divId w:val="1314604827"/>
        <w:rPr>
          <w:noProof/>
          <w:sz w:val="22"/>
        </w:rPr>
      </w:pPr>
      <w:r w:rsidRPr="001F7BB3">
        <w:rPr>
          <w:noProof/>
          <w:sz w:val="22"/>
        </w:rPr>
        <w:t>[6]</w:t>
      </w:r>
      <w:r w:rsidRPr="001F7BB3">
        <w:rPr>
          <w:noProof/>
          <w:sz w:val="22"/>
        </w:rPr>
        <w:tab/>
        <w:t>Siegel,</w:t>
      </w:r>
      <w:r w:rsidR="00AE47ED">
        <w:rPr>
          <w:noProof/>
          <w:sz w:val="22"/>
        </w:rPr>
        <w:t xml:space="preserve"> J. A. </w:t>
      </w:r>
      <w:r w:rsidR="00AE47ED" w:rsidRPr="00AE47ED">
        <w:rPr>
          <w:i/>
          <w:noProof/>
          <w:sz w:val="22"/>
        </w:rPr>
        <w:t>et. al.</w:t>
      </w:r>
      <w:r w:rsidR="00AE47ED">
        <w:rPr>
          <w:noProof/>
          <w:sz w:val="22"/>
        </w:rPr>
        <w:t xml:space="preserve"> (1999).</w:t>
      </w:r>
      <w:r w:rsidRPr="001F7BB3">
        <w:rPr>
          <w:noProof/>
          <w:sz w:val="22"/>
        </w:rPr>
        <w:t xml:space="preserve"> </w:t>
      </w:r>
      <w:r w:rsidR="00AE47ED">
        <w:rPr>
          <w:noProof/>
          <w:sz w:val="22"/>
        </w:rPr>
        <w:t>MIRD Pamphlet No</w:t>
      </w:r>
      <w:r w:rsidRPr="001F7BB3">
        <w:rPr>
          <w:noProof/>
          <w:sz w:val="22"/>
        </w:rPr>
        <w:t>. 16 : Techniques for Quantitative Radiopharmaceutical Biodistribution Data Acquisition and Analysis for Use in</w:t>
      </w:r>
      <w:r w:rsidR="00AE47ED">
        <w:rPr>
          <w:noProof/>
          <w:sz w:val="22"/>
        </w:rPr>
        <w:t xml:space="preserve"> Human Radiation Dose Estimates. </w:t>
      </w:r>
      <w:r w:rsidRPr="001F7BB3">
        <w:rPr>
          <w:noProof/>
          <w:sz w:val="22"/>
        </w:rPr>
        <w:t xml:space="preserve"> </w:t>
      </w:r>
      <w:r w:rsidRPr="001F7BB3">
        <w:rPr>
          <w:i/>
          <w:iCs/>
          <w:noProof/>
          <w:sz w:val="22"/>
        </w:rPr>
        <w:t>J</w:t>
      </w:r>
      <w:r w:rsidR="00AE47ED">
        <w:rPr>
          <w:i/>
          <w:iCs/>
          <w:noProof/>
          <w:sz w:val="22"/>
        </w:rPr>
        <w:t>ournal of</w:t>
      </w:r>
      <w:r w:rsidRPr="001F7BB3">
        <w:rPr>
          <w:i/>
          <w:iCs/>
          <w:noProof/>
          <w:sz w:val="22"/>
        </w:rPr>
        <w:t xml:space="preserve"> Nucl</w:t>
      </w:r>
      <w:r w:rsidR="00AE47ED">
        <w:rPr>
          <w:i/>
          <w:iCs/>
          <w:noProof/>
          <w:sz w:val="22"/>
        </w:rPr>
        <w:t>ear</w:t>
      </w:r>
      <w:r w:rsidRPr="001F7BB3">
        <w:rPr>
          <w:i/>
          <w:iCs/>
          <w:noProof/>
          <w:sz w:val="22"/>
        </w:rPr>
        <w:t xml:space="preserve"> Med</w:t>
      </w:r>
      <w:r w:rsidR="00AE47ED">
        <w:rPr>
          <w:i/>
          <w:iCs/>
          <w:noProof/>
          <w:sz w:val="22"/>
        </w:rPr>
        <w:t>icine.</w:t>
      </w:r>
      <w:r w:rsidR="00AE47ED">
        <w:rPr>
          <w:noProof/>
          <w:sz w:val="22"/>
        </w:rPr>
        <w:t xml:space="preserve"> V</w:t>
      </w:r>
      <w:r w:rsidRPr="001F7BB3">
        <w:rPr>
          <w:noProof/>
          <w:sz w:val="22"/>
        </w:rPr>
        <w:t xml:space="preserve">ol. 40, </w:t>
      </w:r>
      <w:r w:rsidR="00AE47ED">
        <w:rPr>
          <w:noProof/>
          <w:sz w:val="22"/>
        </w:rPr>
        <w:t>N</w:t>
      </w:r>
      <w:r w:rsidRPr="001F7BB3">
        <w:rPr>
          <w:noProof/>
          <w:sz w:val="22"/>
        </w:rPr>
        <w:t xml:space="preserve">o. 16, </w:t>
      </w:r>
      <w:r w:rsidR="00AE47ED">
        <w:rPr>
          <w:noProof/>
          <w:sz w:val="22"/>
        </w:rPr>
        <w:t xml:space="preserve"> 37–61</w:t>
      </w:r>
    </w:p>
    <w:p w14:paraId="43261573" w14:textId="026795BF" w:rsidR="007A29DB" w:rsidRPr="001F7BB3" w:rsidRDefault="00AE47ED" w:rsidP="00193729">
      <w:pPr>
        <w:pStyle w:val="NormalWeb"/>
        <w:spacing w:before="0" w:beforeAutospacing="0" w:after="0" w:afterAutospacing="0"/>
        <w:ind w:left="640" w:hanging="640"/>
        <w:jc w:val="both"/>
        <w:rPr>
          <w:b/>
        </w:rPr>
      </w:pPr>
      <w:r>
        <w:rPr>
          <w:noProof/>
          <w:sz w:val="22"/>
        </w:rPr>
        <w:t>[7]</w:t>
      </w:r>
      <w:r>
        <w:rPr>
          <w:noProof/>
          <w:sz w:val="22"/>
        </w:rPr>
        <w:tab/>
      </w:r>
      <w:r w:rsidR="003F2EFF" w:rsidRPr="001F7BB3">
        <w:rPr>
          <w:noProof/>
          <w:sz w:val="22"/>
        </w:rPr>
        <w:t xml:space="preserve">Prekeges, </w:t>
      </w:r>
      <w:r>
        <w:rPr>
          <w:noProof/>
          <w:sz w:val="22"/>
        </w:rPr>
        <w:t xml:space="preserve">J. (2011). </w:t>
      </w:r>
      <w:r w:rsidR="003F2EFF" w:rsidRPr="001F7BB3">
        <w:rPr>
          <w:i/>
          <w:iCs/>
          <w:noProof/>
          <w:sz w:val="22"/>
        </w:rPr>
        <w:t>Nuclear Medicine Instrument</w:t>
      </w:r>
      <w:r w:rsidR="003F2EFF" w:rsidRPr="001F7BB3">
        <w:rPr>
          <w:noProof/>
          <w:sz w:val="22"/>
        </w:rPr>
        <w:t xml:space="preserve">. </w:t>
      </w:r>
      <w:r>
        <w:rPr>
          <w:noProof/>
          <w:sz w:val="22"/>
        </w:rPr>
        <w:t>Jones and Bartlett Publisher.</w:t>
      </w:r>
      <w:r w:rsidRPr="00AE47ED">
        <w:rPr>
          <w:noProof/>
          <w:sz w:val="22"/>
        </w:rPr>
        <w:t xml:space="preserve"> </w:t>
      </w:r>
      <w:r>
        <w:rPr>
          <w:noProof/>
          <w:sz w:val="22"/>
        </w:rPr>
        <w:t>Sudburry Massachusetts</w:t>
      </w:r>
      <w:r w:rsidR="003F2EFF" w:rsidRPr="001F7BB3">
        <w:rPr>
          <w:noProof/>
          <w:sz w:val="22"/>
        </w:rPr>
        <w:t xml:space="preserve"> </w:t>
      </w:r>
      <w:r w:rsidR="007F7E8E" w:rsidRPr="001F7BB3">
        <w:rPr>
          <w:b/>
        </w:rPr>
        <w:fldChar w:fldCharType="end"/>
      </w:r>
    </w:p>
    <w:sectPr w:rsidR="007A29DB" w:rsidRPr="001F7BB3" w:rsidSect="00356327">
      <w:type w:val="continuous"/>
      <w:pgSz w:w="11907" w:h="16839" w:code="9"/>
      <w:pgMar w:top="1701" w:right="1134"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8D849" w14:textId="77777777" w:rsidR="00BB3C8D" w:rsidRDefault="00BB3C8D" w:rsidP="00751571">
      <w:pPr>
        <w:spacing w:line="240" w:lineRule="auto"/>
      </w:pPr>
      <w:r>
        <w:separator/>
      </w:r>
    </w:p>
  </w:endnote>
  <w:endnote w:type="continuationSeparator" w:id="0">
    <w:p w14:paraId="6A92F9C2" w14:textId="77777777" w:rsidR="00BB3C8D" w:rsidRDefault="00BB3C8D" w:rsidP="00751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6"/>
      <w:docPartObj>
        <w:docPartGallery w:val="Page Numbers (Bottom of Page)"/>
        <w:docPartUnique/>
      </w:docPartObj>
    </w:sdtPr>
    <w:sdtEndPr/>
    <w:sdtContent>
      <w:p w14:paraId="6BA91487" w14:textId="77777777" w:rsidR="00451C2B" w:rsidRDefault="00D22463">
        <w:pPr>
          <w:pStyle w:val="Footer"/>
          <w:jc w:val="center"/>
        </w:pPr>
        <w:r>
          <w:fldChar w:fldCharType="begin"/>
        </w:r>
        <w:r>
          <w:instrText xml:space="preserve"> PAGE   \* MERGEFORMAT </w:instrText>
        </w:r>
        <w:r>
          <w:fldChar w:fldCharType="separate"/>
        </w:r>
        <w:r w:rsidR="00AE47ED">
          <w:rPr>
            <w:noProof/>
          </w:rPr>
          <w:t>5</w:t>
        </w:r>
        <w:r>
          <w:rPr>
            <w:noProof/>
          </w:rPr>
          <w:fldChar w:fldCharType="end"/>
        </w:r>
      </w:p>
    </w:sdtContent>
  </w:sdt>
  <w:p w14:paraId="5085774D" w14:textId="77777777" w:rsidR="00451C2B" w:rsidRDefault="0045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701F" w14:textId="77777777" w:rsidR="00BB3C8D" w:rsidRDefault="00BB3C8D" w:rsidP="00751571">
      <w:pPr>
        <w:spacing w:line="240" w:lineRule="auto"/>
      </w:pPr>
      <w:r>
        <w:separator/>
      </w:r>
    </w:p>
  </w:footnote>
  <w:footnote w:type="continuationSeparator" w:id="0">
    <w:p w14:paraId="31E6DDC7" w14:textId="77777777" w:rsidR="00BB3C8D" w:rsidRDefault="00BB3C8D" w:rsidP="007515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5530"/>
    <w:multiLevelType w:val="hybridMultilevel"/>
    <w:tmpl w:val="964205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B8A21F8"/>
    <w:multiLevelType w:val="hybridMultilevel"/>
    <w:tmpl w:val="51C42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E0929"/>
    <w:multiLevelType w:val="hybridMultilevel"/>
    <w:tmpl w:val="07EE97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DE7577"/>
    <w:multiLevelType w:val="hybridMultilevel"/>
    <w:tmpl w:val="5A0838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DC15FD"/>
    <w:multiLevelType w:val="hybridMultilevel"/>
    <w:tmpl w:val="EF16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95D43"/>
    <w:multiLevelType w:val="hybridMultilevel"/>
    <w:tmpl w:val="4B1E2940"/>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388B6292"/>
    <w:multiLevelType w:val="hybridMultilevel"/>
    <w:tmpl w:val="7E04D0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0BA5233"/>
    <w:multiLevelType w:val="hybridMultilevel"/>
    <w:tmpl w:val="30AE07B4"/>
    <w:lvl w:ilvl="0" w:tplc="0421000F">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E26503E"/>
    <w:multiLevelType w:val="hybridMultilevel"/>
    <w:tmpl w:val="5F2EF708"/>
    <w:lvl w:ilvl="0" w:tplc="0421000F">
      <w:start w:val="1"/>
      <w:numFmt w:val="decimal"/>
      <w:lvlText w:val="%1."/>
      <w:lvlJc w:val="left"/>
      <w:pPr>
        <w:ind w:left="1632" w:hanging="360"/>
      </w:pPr>
      <w:rPr>
        <w:rFonts w:cs="Times New Roman"/>
      </w:rPr>
    </w:lvl>
    <w:lvl w:ilvl="1" w:tplc="04210019" w:tentative="1">
      <w:start w:val="1"/>
      <w:numFmt w:val="lowerLetter"/>
      <w:lvlText w:val="%2."/>
      <w:lvlJc w:val="left"/>
      <w:pPr>
        <w:ind w:left="2352" w:hanging="360"/>
      </w:pPr>
      <w:rPr>
        <w:rFonts w:cs="Times New Roman"/>
      </w:rPr>
    </w:lvl>
    <w:lvl w:ilvl="2" w:tplc="0421001B" w:tentative="1">
      <w:start w:val="1"/>
      <w:numFmt w:val="lowerRoman"/>
      <w:lvlText w:val="%3."/>
      <w:lvlJc w:val="right"/>
      <w:pPr>
        <w:ind w:left="3072" w:hanging="180"/>
      </w:pPr>
      <w:rPr>
        <w:rFonts w:cs="Times New Roman"/>
      </w:rPr>
    </w:lvl>
    <w:lvl w:ilvl="3" w:tplc="0421000F" w:tentative="1">
      <w:start w:val="1"/>
      <w:numFmt w:val="decimal"/>
      <w:lvlText w:val="%4."/>
      <w:lvlJc w:val="left"/>
      <w:pPr>
        <w:ind w:left="3792" w:hanging="360"/>
      </w:pPr>
      <w:rPr>
        <w:rFonts w:cs="Times New Roman"/>
      </w:rPr>
    </w:lvl>
    <w:lvl w:ilvl="4" w:tplc="04210019" w:tentative="1">
      <w:start w:val="1"/>
      <w:numFmt w:val="lowerLetter"/>
      <w:lvlText w:val="%5."/>
      <w:lvlJc w:val="left"/>
      <w:pPr>
        <w:ind w:left="4512" w:hanging="360"/>
      </w:pPr>
      <w:rPr>
        <w:rFonts w:cs="Times New Roman"/>
      </w:rPr>
    </w:lvl>
    <w:lvl w:ilvl="5" w:tplc="0421001B" w:tentative="1">
      <w:start w:val="1"/>
      <w:numFmt w:val="lowerRoman"/>
      <w:lvlText w:val="%6."/>
      <w:lvlJc w:val="right"/>
      <w:pPr>
        <w:ind w:left="5232" w:hanging="180"/>
      </w:pPr>
      <w:rPr>
        <w:rFonts w:cs="Times New Roman"/>
      </w:rPr>
    </w:lvl>
    <w:lvl w:ilvl="6" w:tplc="0421000F" w:tentative="1">
      <w:start w:val="1"/>
      <w:numFmt w:val="decimal"/>
      <w:lvlText w:val="%7."/>
      <w:lvlJc w:val="left"/>
      <w:pPr>
        <w:ind w:left="5952" w:hanging="360"/>
      </w:pPr>
      <w:rPr>
        <w:rFonts w:cs="Times New Roman"/>
      </w:rPr>
    </w:lvl>
    <w:lvl w:ilvl="7" w:tplc="04210019" w:tentative="1">
      <w:start w:val="1"/>
      <w:numFmt w:val="lowerLetter"/>
      <w:lvlText w:val="%8."/>
      <w:lvlJc w:val="left"/>
      <w:pPr>
        <w:ind w:left="6672" w:hanging="360"/>
      </w:pPr>
      <w:rPr>
        <w:rFonts w:cs="Times New Roman"/>
      </w:rPr>
    </w:lvl>
    <w:lvl w:ilvl="8" w:tplc="0421001B" w:tentative="1">
      <w:start w:val="1"/>
      <w:numFmt w:val="lowerRoman"/>
      <w:lvlText w:val="%9."/>
      <w:lvlJc w:val="right"/>
      <w:pPr>
        <w:ind w:left="7392" w:hanging="180"/>
      </w:pPr>
      <w:rPr>
        <w:rFonts w:cs="Times New Roman"/>
      </w:rPr>
    </w:lvl>
  </w:abstractNum>
  <w:abstractNum w:abstractNumId="9">
    <w:nsid w:val="56233AAD"/>
    <w:multiLevelType w:val="hybridMultilevel"/>
    <w:tmpl w:val="15441D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E635BF"/>
    <w:multiLevelType w:val="hybridMultilevel"/>
    <w:tmpl w:val="3BAA3470"/>
    <w:lvl w:ilvl="0" w:tplc="951A7A32">
      <w:start w:val="1"/>
      <w:numFmt w:val="decimal"/>
      <w:pStyle w:val="SUBBAB2"/>
      <w:lvlText w:val="2.%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6AEC2814"/>
    <w:multiLevelType w:val="hybridMultilevel"/>
    <w:tmpl w:val="3F12EB76"/>
    <w:lvl w:ilvl="0" w:tplc="9640B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D6793"/>
    <w:multiLevelType w:val="hybridMultilevel"/>
    <w:tmpl w:val="84C63AF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D2C7B67"/>
    <w:multiLevelType w:val="hybridMultilevel"/>
    <w:tmpl w:val="5ED8E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246677"/>
    <w:multiLevelType w:val="hybridMultilevel"/>
    <w:tmpl w:val="4F4A3596"/>
    <w:lvl w:ilvl="0" w:tplc="F0A476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C521A22"/>
    <w:multiLevelType w:val="hybridMultilevel"/>
    <w:tmpl w:val="9FB44B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2"/>
  </w:num>
  <w:num w:numId="5">
    <w:abstractNumId w:val="0"/>
  </w:num>
  <w:num w:numId="6">
    <w:abstractNumId w:val="6"/>
  </w:num>
  <w:num w:numId="7">
    <w:abstractNumId w:val="2"/>
  </w:num>
  <w:num w:numId="8">
    <w:abstractNumId w:val="14"/>
  </w:num>
  <w:num w:numId="9">
    <w:abstractNumId w:val="13"/>
  </w:num>
  <w:num w:numId="10">
    <w:abstractNumId w:val="3"/>
  </w:num>
  <w:num w:numId="11">
    <w:abstractNumId w:val="9"/>
  </w:num>
  <w:num w:numId="12">
    <w:abstractNumId w:val="1"/>
  </w:num>
  <w:num w:numId="13">
    <w:abstractNumId w:val="4"/>
  </w:num>
  <w:num w:numId="14">
    <w:abstractNumId w:val="5"/>
  </w:num>
  <w:num w:numId="15">
    <w:abstractNumId w:val="10"/>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1F"/>
    <w:rsid w:val="000023AC"/>
    <w:rsid w:val="00003492"/>
    <w:rsid w:val="000063BF"/>
    <w:rsid w:val="00006790"/>
    <w:rsid w:val="00006A34"/>
    <w:rsid w:val="00007E37"/>
    <w:rsid w:val="00012844"/>
    <w:rsid w:val="0001473A"/>
    <w:rsid w:val="000147EC"/>
    <w:rsid w:val="000151D3"/>
    <w:rsid w:val="00015CC5"/>
    <w:rsid w:val="0001639C"/>
    <w:rsid w:val="00016ADA"/>
    <w:rsid w:val="00017E60"/>
    <w:rsid w:val="00020FEE"/>
    <w:rsid w:val="000216B6"/>
    <w:rsid w:val="0002181B"/>
    <w:rsid w:val="00021E29"/>
    <w:rsid w:val="00022B14"/>
    <w:rsid w:val="00024FD9"/>
    <w:rsid w:val="000257D3"/>
    <w:rsid w:val="00026D2F"/>
    <w:rsid w:val="0002790C"/>
    <w:rsid w:val="00030F92"/>
    <w:rsid w:val="00032B0B"/>
    <w:rsid w:val="000342AC"/>
    <w:rsid w:val="0003521D"/>
    <w:rsid w:val="00035AA8"/>
    <w:rsid w:val="00037DD2"/>
    <w:rsid w:val="000403CE"/>
    <w:rsid w:val="00041481"/>
    <w:rsid w:val="000416CA"/>
    <w:rsid w:val="000424A1"/>
    <w:rsid w:val="00042AF6"/>
    <w:rsid w:val="00042B6A"/>
    <w:rsid w:val="00044C2B"/>
    <w:rsid w:val="00047960"/>
    <w:rsid w:val="000500FE"/>
    <w:rsid w:val="00050533"/>
    <w:rsid w:val="00051F20"/>
    <w:rsid w:val="00052119"/>
    <w:rsid w:val="000522DA"/>
    <w:rsid w:val="000527AF"/>
    <w:rsid w:val="00053040"/>
    <w:rsid w:val="00054659"/>
    <w:rsid w:val="000552BC"/>
    <w:rsid w:val="00055958"/>
    <w:rsid w:val="00055A04"/>
    <w:rsid w:val="00055DC8"/>
    <w:rsid w:val="00056C97"/>
    <w:rsid w:val="000571DD"/>
    <w:rsid w:val="00057423"/>
    <w:rsid w:val="000616BD"/>
    <w:rsid w:val="0006267F"/>
    <w:rsid w:val="0006357D"/>
    <w:rsid w:val="000645DB"/>
    <w:rsid w:val="0006534F"/>
    <w:rsid w:val="00066325"/>
    <w:rsid w:val="00070D43"/>
    <w:rsid w:val="00070E56"/>
    <w:rsid w:val="00071BD4"/>
    <w:rsid w:val="00072506"/>
    <w:rsid w:val="00072D22"/>
    <w:rsid w:val="000739A3"/>
    <w:rsid w:val="00073FC4"/>
    <w:rsid w:val="00074A66"/>
    <w:rsid w:val="00081B49"/>
    <w:rsid w:val="0008244D"/>
    <w:rsid w:val="00083301"/>
    <w:rsid w:val="000833D8"/>
    <w:rsid w:val="00085827"/>
    <w:rsid w:val="00092121"/>
    <w:rsid w:val="0009296C"/>
    <w:rsid w:val="00092A64"/>
    <w:rsid w:val="00094A12"/>
    <w:rsid w:val="00094DAC"/>
    <w:rsid w:val="0009603E"/>
    <w:rsid w:val="00096D51"/>
    <w:rsid w:val="0009790C"/>
    <w:rsid w:val="00097998"/>
    <w:rsid w:val="00097E3F"/>
    <w:rsid w:val="000A1B65"/>
    <w:rsid w:val="000A3D7A"/>
    <w:rsid w:val="000B05F1"/>
    <w:rsid w:val="000B3615"/>
    <w:rsid w:val="000B45AC"/>
    <w:rsid w:val="000B5193"/>
    <w:rsid w:val="000B699D"/>
    <w:rsid w:val="000B6E4F"/>
    <w:rsid w:val="000C0102"/>
    <w:rsid w:val="000C1F13"/>
    <w:rsid w:val="000C4F45"/>
    <w:rsid w:val="000C5A84"/>
    <w:rsid w:val="000C6993"/>
    <w:rsid w:val="000C6FCA"/>
    <w:rsid w:val="000C7156"/>
    <w:rsid w:val="000C7169"/>
    <w:rsid w:val="000C71F4"/>
    <w:rsid w:val="000C75B2"/>
    <w:rsid w:val="000D03F7"/>
    <w:rsid w:val="000D08DC"/>
    <w:rsid w:val="000D0D4E"/>
    <w:rsid w:val="000D1601"/>
    <w:rsid w:val="000D1CCF"/>
    <w:rsid w:val="000D2375"/>
    <w:rsid w:val="000D274E"/>
    <w:rsid w:val="000D2766"/>
    <w:rsid w:val="000D286C"/>
    <w:rsid w:val="000D2FE2"/>
    <w:rsid w:val="000D324E"/>
    <w:rsid w:val="000D4FFC"/>
    <w:rsid w:val="000D5D26"/>
    <w:rsid w:val="000E06E7"/>
    <w:rsid w:val="000E1ED2"/>
    <w:rsid w:val="000E2C9A"/>
    <w:rsid w:val="000E2F9C"/>
    <w:rsid w:val="000E4AC0"/>
    <w:rsid w:val="000E5DCF"/>
    <w:rsid w:val="000E6EFE"/>
    <w:rsid w:val="000F0650"/>
    <w:rsid w:val="000F1551"/>
    <w:rsid w:val="000F2093"/>
    <w:rsid w:val="000F259A"/>
    <w:rsid w:val="000F2E2E"/>
    <w:rsid w:val="000F4B9C"/>
    <w:rsid w:val="000F618C"/>
    <w:rsid w:val="000F6DF9"/>
    <w:rsid w:val="000F79E4"/>
    <w:rsid w:val="00101BEB"/>
    <w:rsid w:val="00102A22"/>
    <w:rsid w:val="001035E8"/>
    <w:rsid w:val="001061D1"/>
    <w:rsid w:val="00106C82"/>
    <w:rsid w:val="001100C1"/>
    <w:rsid w:val="0011177F"/>
    <w:rsid w:val="0011250A"/>
    <w:rsid w:val="001131BA"/>
    <w:rsid w:val="001136AA"/>
    <w:rsid w:val="00114C71"/>
    <w:rsid w:val="00114E0D"/>
    <w:rsid w:val="0011761B"/>
    <w:rsid w:val="0012062F"/>
    <w:rsid w:val="00121416"/>
    <w:rsid w:val="00121D25"/>
    <w:rsid w:val="001231D2"/>
    <w:rsid w:val="001235DE"/>
    <w:rsid w:val="001249AA"/>
    <w:rsid w:val="00125ED3"/>
    <w:rsid w:val="0012616E"/>
    <w:rsid w:val="00126FB8"/>
    <w:rsid w:val="00127F8C"/>
    <w:rsid w:val="00130061"/>
    <w:rsid w:val="00130F11"/>
    <w:rsid w:val="00131C7C"/>
    <w:rsid w:val="00131DD8"/>
    <w:rsid w:val="0013243D"/>
    <w:rsid w:val="00135195"/>
    <w:rsid w:val="00135F33"/>
    <w:rsid w:val="00136D39"/>
    <w:rsid w:val="0014251C"/>
    <w:rsid w:val="00143938"/>
    <w:rsid w:val="0014522F"/>
    <w:rsid w:val="00145CA1"/>
    <w:rsid w:val="00147CF5"/>
    <w:rsid w:val="00150BE9"/>
    <w:rsid w:val="0015158A"/>
    <w:rsid w:val="00151D42"/>
    <w:rsid w:val="001526B1"/>
    <w:rsid w:val="0015282A"/>
    <w:rsid w:val="00153208"/>
    <w:rsid w:val="00153752"/>
    <w:rsid w:val="00155612"/>
    <w:rsid w:val="0015606B"/>
    <w:rsid w:val="00163229"/>
    <w:rsid w:val="00165E89"/>
    <w:rsid w:val="00166A66"/>
    <w:rsid w:val="00167D43"/>
    <w:rsid w:val="00170FFF"/>
    <w:rsid w:val="00171015"/>
    <w:rsid w:val="0017155F"/>
    <w:rsid w:val="001718D4"/>
    <w:rsid w:val="00173761"/>
    <w:rsid w:val="00173C75"/>
    <w:rsid w:val="00174176"/>
    <w:rsid w:val="00175AE1"/>
    <w:rsid w:val="00181B0C"/>
    <w:rsid w:val="00182ADE"/>
    <w:rsid w:val="00183EB6"/>
    <w:rsid w:val="00184DB1"/>
    <w:rsid w:val="00184DC7"/>
    <w:rsid w:val="00186C80"/>
    <w:rsid w:val="00191817"/>
    <w:rsid w:val="00191E13"/>
    <w:rsid w:val="00192A87"/>
    <w:rsid w:val="00192B5D"/>
    <w:rsid w:val="00192D4A"/>
    <w:rsid w:val="00193729"/>
    <w:rsid w:val="0019544B"/>
    <w:rsid w:val="00195BAC"/>
    <w:rsid w:val="00196373"/>
    <w:rsid w:val="001968AA"/>
    <w:rsid w:val="00196CAD"/>
    <w:rsid w:val="00197476"/>
    <w:rsid w:val="001A0FCE"/>
    <w:rsid w:val="001A2511"/>
    <w:rsid w:val="001A4753"/>
    <w:rsid w:val="001A4D1E"/>
    <w:rsid w:val="001A5149"/>
    <w:rsid w:val="001B1CFA"/>
    <w:rsid w:val="001B1EE2"/>
    <w:rsid w:val="001B2D1F"/>
    <w:rsid w:val="001B3FCE"/>
    <w:rsid w:val="001B5080"/>
    <w:rsid w:val="001B5304"/>
    <w:rsid w:val="001C06B0"/>
    <w:rsid w:val="001C0E94"/>
    <w:rsid w:val="001C1A04"/>
    <w:rsid w:val="001C2BF3"/>
    <w:rsid w:val="001C4108"/>
    <w:rsid w:val="001C4356"/>
    <w:rsid w:val="001C43D6"/>
    <w:rsid w:val="001C4A32"/>
    <w:rsid w:val="001C56A2"/>
    <w:rsid w:val="001C5C18"/>
    <w:rsid w:val="001C7102"/>
    <w:rsid w:val="001D36E8"/>
    <w:rsid w:val="001D37CF"/>
    <w:rsid w:val="001D37F7"/>
    <w:rsid w:val="001D3848"/>
    <w:rsid w:val="001D3E90"/>
    <w:rsid w:val="001D50C0"/>
    <w:rsid w:val="001D59EB"/>
    <w:rsid w:val="001D6BC7"/>
    <w:rsid w:val="001D6F92"/>
    <w:rsid w:val="001E24B6"/>
    <w:rsid w:val="001E259C"/>
    <w:rsid w:val="001E3295"/>
    <w:rsid w:val="001E3D2F"/>
    <w:rsid w:val="001E4BEF"/>
    <w:rsid w:val="001E5B14"/>
    <w:rsid w:val="001E61D5"/>
    <w:rsid w:val="001E6811"/>
    <w:rsid w:val="001F0121"/>
    <w:rsid w:val="001F0658"/>
    <w:rsid w:val="001F0AB1"/>
    <w:rsid w:val="001F113F"/>
    <w:rsid w:val="001F11D2"/>
    <w:rsid w:val="001F1BC3"/>
    <w:rsid w:val="001F1D88"/>
    <w:rsid w:val="001F3598"/>
    <w:rsid w:val="001F41C7"/>
    <w:rsid w:val="001F53F9"/>
    <w:rsid w:val="001F5D71"/>
    <w:rsid w:val="001F65C0"/>
    <w:rsid w:val="001F7BAC"/>
    <w:rsid w:val="001F7BB3"/>
    <w:rsid w:val="0020004E"/>
    <w:rsid w:val="0020090F"/>
    <w:rsid w:val="00200BFC"/>
    <w:rsid w:val="002012BB"/>
    <w:rsid w:val="00201FC1"/>
    <w:rsid w:val="00204DB2"/>
    <w:rsid w:val="00204EDE"/>
    <w:rsid w:val="00206322"/>
    <w:rsid w:val="00206D13"/>
    <w:rsid w:val="002078A1"/>
    <w:rsid w:val="00207C18"/>
    <w:rsid w:val="00211353"/>
    <w:rsid w:val="0021229D"/>
    <w:rsid w:val="00214164"/>
    <w:rsid w:val="002143C5"/>
    <w:rsid w:val="0021457F"/>
    <w:rsid w:val="00215E65"/>
    <w:rsid w:val="00216CE3"/>
    <w:rsid w:val="002174CB"/>
    <w:rsid w:val="00217DA0"/>
    <w:rsid w:val="00220188"/>
    <w:rsid w:val="002228FF"/>
    <w:rsid w:val="00223B67"/>
    <w:rsid w:val="00225602"/>
    <w:rsid w:val="00230143"/>
    <w:rsid w:val="00230BE9"/>
    <w:rsid w:val="00231156"/>
    <w:rsid w:val="0023307E"/>
    <w:rsid w:val="002331E4"/>
    <w:rsid w:val="00234685"/>
    <w:rsid w:val="0023482F"/>
    <w:rsid w:val="00235241"/>
    <w:rsid w:val="00235CA5"/>
    <w:rsid w:val="0023656D"/>
    <w:rsid w:val="00236A44"/>
    <w:rsid w:val="00240502"/>
    <w:rsid w:val="00240B57"/>
    <w:rsid w:val="00240CB7"/>
    <w:rsid w:val="002413EC"/>
    <w:rsid w:val="00242288"/>
    <w:rsid w:val="00243055"/>
    <w:rsid w:val="00245878"/>
    <w:rsid w:val="00245FF6"/>
    <w:rsid w:val="00247085"/>
    <w:rsid w:val="00250864"/>
    <w:rsid w:val="00250CBC"/>
    <w:rsid w:val="00251986"/>
    <w:rsid w:val="0025201B"/>
    <w:rsid w:val="002532D7"/>
    <w:rsid w:val="002537CE"/>
    <w:rsid w:val="00254B8B"/>
    <w:rsid w:val="002552AC"/>
    <w:rsid w:val="00255FEA"/>
    <w:rsid w:val="00256C4F"/>
    <w:rsid w:val="00260021"/>
    <w:rsid w:val="002613CF"/>
    <w:rsid w:val="00261760"/>
    <w:rsid w:val="00263593"/>
    <w:rsid w:val="00263862"/>
    <w:rsid w:val="002642C2"/>
    <w:rsid w:val="00264CE9"/>
    <w:rsid w:val="0026680A"/>
    <w:rsid w:val="00267D79"/>
    <w:rsid w:val="0027103C"/>
    <w:rsid w:val="00271D16"/>
    <w:rsid w:val="002756D1"/>
    <w:rsid w:val="002765C6"/>
    <w:rsid w:val="00276908"/>
    <w:rsid w:val="00276B5C"/>
    <w:rsid w:val="0028214B"/>
    <w:rsid w:val="00284A36"/>
    <w:rsid w:val="00284A93"/>
    <w:rsid w:val="00284FB7"/>
    <w:rsid w:val="00286265"/>
    <w:rsid w:val="00290621"/>
    <w:rsid w:val="00291D2D"/>
    <w:rsid w:val="00292DA9"/>
    <w:rsid w:val="00292E97"/>
    <w:rsid w:val="0029349A"/>
    <w:rsid w:val="00294174"/>
    <w:rsid w:val="00294E3E"/>
    <w:rsid w:val="002952FF"/>
    <w:rsid w:val="00296079"/>
    <w:rsid w:val="002960E0"/>
    <w:rsid w:val="00296543"/>
    <w:rsid w:val="0029685E"/>
    <w:rsid w:val="00296E20"/>
    <w:rsid w:val="002A0D7B"/>
    <w:rsid w:val="002A2A6F"/>
    <w:rsid w:val="002A2BC8"/>
    <w:rsid w:val="002A2C17"/>
    <w:rsid w:val="002A3277"/>
    <w:rsid w:val="002A46DE"/>
    <w:rsid w:val="002A5797"/>
    <w:rsid w:val="002B02C1"/>
    <w:rsid w:val="002B04EB"/>
    <w:rsid w:val="002B0AD7"/>
    <w:rsid w:val="002B0DC1"/>
    <w:rsid w:val="002B0F5A"/>
    <w:rsid w:val="002B15BF"/>
    <w:rsid w:val="002B1625"/>
    <w:rsid w:val="002B1DFE"/>
    <w:rsid w:val="002B31CA"/>
    <w:rsid w:val="002B3BA8"/>
    <w:rsid w:val="002B3CE3"/>
    <w:rsid w:val="002B40F2"/>
    <w:rsid w:val="002B4D7F"/>
    <w:rsid w:val="002B4E27"/>
    <w:rsid w:val="002B5041"/>
    <w:rsid w:val="002B6F9C"/>
    <w:rsid w:val="002B7343"/>
    <w:rsid w:val="002B77A7"/>
    <w:rsid w:val="002B7D98"/>
    <w:rsid w:val="002C01D2"/>
    <w:rsid w:val="002C136B"/>
    <w:rsid w:val="002C2085"/>
    <w:rsid w:val="002C26F9"/>
    <w:rsid w:val="002C27A9"/>
    <w:rsid w:val="002C28AE"/>
    <w:rsid w:val="002C4EDB"/>
    <w:rsid w:val="002C5795"/>
    <w:rsid w:val="002C57CB"/>
    <w:rsid w:val="002C7DF0"/>
    <w:rsid w:val="002D113A"/>
    <w:rsid w:val="002D1231"/>
    <w:rsid w:val="002D1C2C"/>
    <w:rsid w:val="002D2C7D"/>
    <w:rsid w:val="002D3443"/>
    <w:rsid w:val="002D5341"/>
    <w:rsid w:val="002D5591"/>
    <w:rsid w:val="002D5D79"/>
    <w:rsid w:val="002D764B"/>
    <w:rsid w:val="002D7902"/>
    <w:rsid w:val="002E41A0"/>
    <w:rsid w:val="002E50F0"/>
    <w:rsid w:val="002E5668"/>
    <w:rsid w:val="002E710A"/>
    <w:rsid w:val="002E7905"/>
    <w:rsid w:val="002F1040"/>
    <w:rsid w:val="002F1D38"/>
    <w:rsid w:val="002F1D3A"/>
    <w:rsid w:val="002F2A61"/>
    <w:rsid w:val="002F2FAF"/>
    <w:rsid w:val="002F4BFF"/>
    <w:rsid w:val="002F562D"/>
    <w:rsid w:val="002F5704"/>
    <w:rsid w:val="002F6401"/>
    <w:rsid w:val="002F677A"/>
    <w:rsid w:val="00301F1A"/>
    <w:rsid w:val="00302199"/>
    <w:rsid w:val="00304B94"/>
    <w:rsid w:val="00311BA5"/>
    <w:rsid w:val="00313A1E"/>
    <w:rsid w:val="003144C7"/>
    <w:rsid w:val="00314693"/>
    <w:rsid w:val="00314DBA"/>
    <w:rsid w:val="00315050"/>
    <w:rsid w:val="003152EA"/>
    <w:rsid w:val="0031554B"/>
    <w:rsid w:val="003169E6"/>
    <w:rsid w:val="00317871"/>
    <w:rsid w:val="00320018"/>
    <w:rsid w:val="0032016E"/>
    <w:rsid w:val="00320E2D"/>
    <w:rsid w:val="00320F8E"/>
    <w:rsid w:val="00322D4D"/>
    <w:rsid w:val="003241C3"/>
    <w:rsid w:val="00325417"/>
    <w:rsid w:val="00326642"/>
    <w:rsid w:val="00326E06"/>
    <w:rsid w:val="00327850"/>
    <w:rsid w:val="00332A55"/>
    <w:rsid w:val="00332AF0"/>
    <w:rsid w:val="003336E6"/>
    <w:rsid w:val="00334380"/>
    <w:rsid w:val="00335E67"/>
    <w:rsid w:val="003368AF"/>
    <w:rsid w:val="00337CAC"/>
    <w:rsid w:val="00341099"/>
    <w:rsid w:val="00341ECD"/>
    <w:rsid w:val="003436A5"/>
    <w:rsid w:val="00345594"/>
    <w:rsid w:val="003459B9"/>
    <w:rsid w:val="00346850"/>
    <w:rsid w:val="003472D5"/>
    <w:rsid w:val="00350472"/>
    <w:rsid w:val="00351049"/>
    <w:rsid w:val="00351FC3"/>
    <w:rsid w:val="00352545"/>
    <w:rsid w:val="00352740"/>
    <w:rsid w:val="003539DE"/>
    <w:rsid w:val="003547BB"/>
    <w:rsid w:val="00355A3E"/>
    <w:rsid w:val="00356327"/>
    <w:rsid w:val="00360527"/>
    <w:rsid w:val="003662E3"/>
    <w:rsid w:val="00367A22"/>
    <w:rsid w:val="00370299"/>
    <w:rsid w:val="00371C1A"/>
    <w:rsid w:val="0037500E"/>
    <w:rsid w:val="00381DBB"/>
    <w:rsid w:val="00382133"/>
    <w:rsid w:val="00382712"/>
    <w:rsid w:val="003827B6"/>
    <w:rsid w:val="0038318F"/>
    <w:rsid w:val="00383B62"/>
    <w:rsid w:val="00384666"/>
    <w:rsid w:val="00385B85"/>
    <w:rsid w:val="00385FDF"/>
    <w:rsid w:val="00387366"/>
    <w:rsid w:val="0039117A"/>
    <w:rsid w:val="003911B2"/>
    <w:rsid w:val="00393F0D"/>
    <w:rsid w:val="003957FD"/>
    <w:rsid w:val="00395EA6"/>
    <w:rsid w:val="00397435"/>
    <w:rsid w:val="0039749A"/>
    <w:rsid w:val="003A1639"/>
    <w:rsid w:val="003A25E2"/>
    <w:rsid w:val="003A3116"/>
    <w:rsid w:val="003A47F9"/>
    <w:rsid w:val="003A5708"/>
    <w:rsid w:val="003A5A4E"/>
    <w:rsid w:val="003A6312"/>
    <w:rsid w:val="003A6B76"/>
    <w:rsid w:val="003B067D"/>
    <w:rsid w:val="003B0972"/>
    <w:rsid w:val="003B1DB5"/>
    <w:rsid w:val="003B1E8C"/>
    <w:rsid w:val="003B3F57"/>
    <w:rsid w:val="003B4335"/>
    <w:rsid w:val="003B4564"/>
    <w:rsid w:val="003B509E"/>
    <w:rsid w:val="003B5C7C"/>
    <w:rsid w:val="003B64EE"/>
    <w:rsid w:val="003B6A35"/>
    <w:rsid w:val="003B7E6C"/>
    <w:rsid w:val="003C225A"/>
    <w:rsid w:val="003C2285"/>
    <w:rsid w:val="003C315F"/>
    <w:rsid w:val="003C4CF8"/>
    <w:rsid w:val="003C592A"/>
    <w:rsid w:val="003C60C8"/>
    <w:rsid w:val="003C6723"/>
    <w:rsid w:val="003C6BF7"/>
    <w:rsid w:val="003D0181"/>
    <w:rsid w:val="003D022C"/>
    <w:rsid w:val="003D0905"/>
    <w:rsid w:val="003D18B8"/>
    <w:rsid w:val="003D2513"/>
    <w:rsid w:val="003D254E"/>
    <w:rsid w:val="003D3228"/>
    <w:rsid w:val="003D3933"/>
    <w:rsid w:val="003D3E8F"/>
    <w:rsid w:val="003D3F86"/>
    <w:rsid w:val="003D53F8"/>
    <w:rsid w:val="003D5411"/>
    <w:rsid w:val="003D6F0E"/>
    <w:rsid w:val="003D7D1A"/>
    <w:rsid w:val="003E0279"/>
    <w:rsid w:val="003E0E99"/>
    <w:rsid w:val="003E3416"/>
    <w:rsid w:val="003E3E2F"/>
    <w:rsid w:val="003E4107"/>
    <w:rsid w:val="003E47E8"/>
    <w:rsid w:val="003E7120"/>
    <w:rsid w:val="003E72D6"/>
    <w:rsid w:val="003E792E"/>
    <w:rsid w:val="003F2714"/>
    <w:rsid w:val="003F2EFF"/>
    <w:rsid w:val="003F3BAA"/>
    <w:rsid w:val="003F44F3"/>
    <w:rsid w:val="003F62F9"/>
    <w:rsid w:val="003F6B27"/>
    <w:rsid w:val="003F7D25"/>
    <w:rsid w:val="00400AC2"/>
    <w:rsid w:val="00401206"/>
    <w:rsid w:val="00402955"/>
    <w:rsid w:val="00402D3A"/>
    <w:rsid w:val="0040316D"/>
    <w:rsid w:val="00403EB1"/>
    <w:rsid w:val="004040FE"/>
    <w:rsid w:val="004042F5"/>
    <w:rsid w:val="0040711C"/>
    <w:rsid w:val="00407D6E"/>
    <w:rsid w:val="00410B22"/>
    <w:rsid w:val="00411865"/>
    <w:rsid w:val="0041266F"/>
    <w:rsid w:val="004128DD"/>
    <w:rsid w:val="00412E41"/>
    <w:rsid w:val="00413654"/>
    <w:rsid w:val="004137F6"/>
    <w:rsid w:val="00413E87"/>
    <w:rsid w:val="00414A3F"/>
    <w:rsid w:val="00415951"/>
    <w:rsid w:val="00417006"/>
    <w:rsid w:val="004177FE"/>
    <w:rsid w:val="00422EA0"/>
    <w:rsid w:val="00423B71"/>
    <w:rsid w:val="00423BCF"/>
    <w:rsid w:val="00426063"/>
    <w:rsid w:val="00427048"/>
    <w:rsid w:val="00431C1B"/>
    <w:rsid w:val="00432B13"/>
    <w:rsid w:val="00433808"/>
    <w:rsid w:val="00434545"/>
    <w:rsid w:val="0043706D"/>
    <w:rsid w:val="00437B35"/>
    <w:rsid w:val="00440AF2"/>
    <w:rsid w:val="00440F0E"/>
    <w:rsid w:val="004435B0"/>
    <w:rsid w:val="00443FAD"/>
    <w:rsid w:val="00444B90"/>
    <w:rsid w:val="0044511C"/>
    <w:rsid w:val="004463CC"/>
    <w:rsid w:val="00450059"/>
    <w:rsid w:val="00451C2B"/>
    <w:rsid w:val="00452574"/>
    <w:rsid w:val="00454F14"/>
    <w:rsid w:val="004552A8"/>
    <w:rsid w:val="0045549F"/>
    <w:rsid w:val="0046106C"/>
    <w:rsid w:val="004610CC"/>
    <w:rsid w:val="0046399C"/>
    <w:rsid w:val="0046702F"/>
    <w:rsid w:val="0046767A"/>
    <w:rsid w:val="00467C51"/>
    <w:rsid w:val="00470B5E"/>
    <w:rsid w:val="00470FBF"/>
    <w:rsid w:val="00470FDC"/>
    <w:rsid w:val="004713A5"/>
    <w:rsid w:val="00472D4C"/>
    <w:rsid w:val="0047473A"/>
    <w:rsid w:val="004757CB"/>
    <w:rsid w:val="00477F64"/>
    <w:rsid w:val="00480500"/>
    <w:rsid w:val="00480D27"/>
    <w:rsid w:val="004826A6"/>
    <w:rsid w:val="00482D7B"/>
    <w:rsid w:val="004838E5"/>
    <w:rsid w:val="00483AE7"/>
    <w:rsid w:val="004863E7"/>
    <w:rsid w:val="00486F39"/>
    <w:rsid w:val="004872F7"/>
    <w:rsid w:val="00490C9F"/>
    <w:rsid w:val="0049194F"/>
    <w:rsid w:val="00491BA6"/>
    <w:rsid w:val="00492E8E"/>
    <w:rsid w:val="00496842"/>
    <w:rsid w:val="00497079"/>
    <w:rsid w:val="004970B8"/>
    <w:rsid w:val="004A0A21"/>
    <w:rsid w:val="004A0C7D"/>
    <w:rsid w:val="004A0EC4"/>
    <w:rsid w:val="004A7634"/>
    <w:rsid w:val="004A7791"/>
    <w:rsid w:val="004B24C0"/>
    <w:rsid w:val="004B2E14"/>
    <w:rsid w:val="004B2FE3"/>
    <w:rsid w:val="004B37C6"/>
    <w:rsid w:val="004B4308"/>
    <w:rsid w:val="004B5DC2"/>
    <w:rsid w:val="004B5E99"/>
    <w:rsid w:val="004B6E20"/>
    <w:rsid w:val="004C007C"/>
    <w:rsid w:val="004C2F43"/>
    <w:rsid w:val="004C4885"/>
    <w:rsid w:val="004C49C7"/>
    <w:rsid w:val="004C5C02"/>
    <w:rsid w:val="004C6460"/>
    <w:rsid w:val="004C76BD"/>
    <w:rsid w:val="004D13FB"/>
    <w:rsid w:val="004D650E"/>
    <w:rsid w:val="004D72E3"/>
    <w:rsid w:val="004D7315"/>
    <w:rsid w:val="004D764F"/>
    <w:rsid w:val="004D7B87"/>
    <w:rsid w:val="004D7E9F"/>
    <w:rsid w:val="004E0095"/>
    <w:rsid w:val="004E02CD"/>
    <w:rsid w:val="004E1359"/>
    <w:rsid w:val="004E1E30"/>
    <w:rsid w:val="004E27CA"/>
    <w:rsid w:val="004E28D4"/>
    <w:rsid w:val="004E2B67"/>
    <w:rsid w:val="004E44B0"/>
    <w:rsid w:val="004E7019"/>
    <w:rsid w:val="004F0C18"/>
    <w:rsid w:val="004F290D"/>
    <w:rsid w:val="004F4C9B"/>
    <w:rsid w:val="004F5CBE"/>
    <w:rsid w:val="004F6D12"/>
    <w:rsid w:val="004F764E"/>
    <w:rsid w:val="00500820"/>
    <w:rsid w:val="005015B7"/>
    <w:rsid w:val="0050310C"/>
    <w:rsid w:val="005033DF"/>
    <w:rsid w:val="00504B5D"/>
    <w:rsid w:val="00504C1A"/>
    <w:rsid w:val="00504EEA"/>
    <w:rsid w:val="00507237"/>
    <w:rsid w:val="00507532"/>
    <w:rsid w:val="00510047"/>
    <w:rsid w:val="0051119C"/>
    <w:rsid w:val="0051145A"/>
    <w:rsid w:val="005118E3"/>
    <w:rsid w:val="005120F5"/>
    <w:rsid w:val="0051288E"/>
    <w:rsid w:val="00512901"/>
    <w:rsid w:val="00513923"/>
    <w:rsid w:val="00513A2A"/>
    <w:rsid w:val="005159EF"/>
    <w:rsid w:val="00515DE3"/>
    <w:rsid w:val="0052142F"/>
    <w:rsid w:val="00523804"/>
    <w:rsid w:val="00523A44"/>
    <w:rsid w:val="00523BFE"/>
    <w:rsid w:val="005247C2"/>
    <w:rsid w:val="00525EA1"/>
    <w:rsid w:val="005264AA"/>
    <w:rsid w:val="00527463"/>
    <w:rsid w:val="00527D17"/>
    <w:rsid w:val="00536673"/>
    <w:rsid w:val="005425D7"/>
    <w:rsid w:val="0054260F"/>
    <w:rsid w:val="005428A0"/>
    <w:rsid w:val="005432E7"/>
    <w:rsid w:val="0054458A"/>
    <w:rsid w:val="00545785"/>
    <w:rsid w:val="00552021"/>
    <w:rsid w:val="005525B2"/>
    <w:rsid w:val="005529A5"/>
    <w:rsid w:val="00554260"/>
    <w:rsid w:val="00554E68"/>
    <w:rsid w:val="005566C2"/>
    <w:rsid w:val="0055670F"/>
    <w:rsid w:val="0055789B"/>
    <w:rsid w:val="005612D3"/>
    <w:rsid w:val="00562453"/>
    <w:rsid w:val="00562D63"/>
    <w:rsid w:val="005630AD"/>
    <w:rsid w:val="00564C64"/>
    <w:rsid w:val="00565BFF"/>
    <w:rsid w:val="00565C3F"/>
    <w:rsid w:val="00567039"/>
    <w:rsid w:val="0056731F"/>
    <w:rsid w:val="005718FC"/>
    <w:rsid w:val="00572B10"/>
    <w:rsid w:val="005746F5"/>
    <w:rsid w:val="00576AC9"/>
    <w:rsid w:val="005771A9"/>
    <w:rsid w:val="00581228"/>
    <w:rsid w:val="00581973"/>
    <w:rsid w:val="00582A62"/>
    <w:rsid w:val="005838FE"/>
    <w:rsid w:val="00583D55"/>
    <w:rsid w:val="00583F32"/>
    <w:rsid w:val="005842EF"/>
    <w:rsid w:val="005852C8"/>
    <w:rsid w:val="0058616D"/>
    <w:rsid w:val="00590990"/>
    <w:rsid w:val="00591A6C"/>
    <w:rsid w:val="005977F0"/>
    <w:rsid w:val="005A0494"/>
    <w:rsid w:val="005A15DF"/>
    <w:rsid w:val="005A201B"/>
    <w:rsid w:val="005A277C"/>
    <w:rsid w:val="005A3974"/>
    <w:rsid w:val="005A455A"/>
    <w:rsid w:val="005A49AE"/>
    <w:rsid w:val="005A4B02"/>
    <w:rsid w:val="005A541B"/>
    <w:rsid w:val="005A62C7"/>
    <w:rsid w:val="005A686F"/>
    <w:rsid w:val="005B1046"/>
    <w:rsid w:val="005B1487"/>
    <w:rsid w:val="005B198D"/>
    <w:rsid w:val="005B1991"/>
    <w:rsid w:val="005B23A5"/>
    <w:rsid w:val="005B4469"/>
    <w:rsid w:val="005B467D"/>
    <w:rsid w:val="005B4FED"/>
    <w:rsid w:val="005B530F"/>
    <w:rsid w:val="005B559E"/>
    <w:rsid w:val="005B5A59"/>
    <w:rsid w:val="005B678D"/>
    <w:rsid w:val="005B6D37"/>
    <w:rsid w:val="005B6EB2"/>
    <w:rsid w:val="005C01D6"/>
    <w:rsid w:val="005C06A1"/>
    <w:rsid w:val="005C129A"/>
    <w:rsid w:val="005C152E"/>
    <w:rsid w:val="005C1F35"/>
    <w:rsid w:val="005C4B30"/>
    <w:rsid w:val="005C642B"/>
    <w:rsid w:val="005C69F0"/>
    <w:rsid w:val="005D075D"/>
    <w:rsid w:val="005D0B8B"/>
    <w:rsid w:val="005D13EB"/>
    <w:rsid w:val="005D15CF"/>
    <w:rsid w:val="005D2B6A"/>
    <w:rsid w:val="005D3B58"/>
    <w:rsid w:val="005D401F"/>
    <w:rsid w:val="005D40BC"/>
    <w:rsid w:val="005D4A1A"/>
    <w:rsid w:val="005D4F24"/>
    <w:rsid w:val="005D598E"/>
    <w:rsid w:val="005D5B70"/>
    <w:rsid w:val="005D6332"/>
    <w:rsid w:val="005D7B70"/>
    <w:rsid w:val="005D7E50"/>
    <w:rsid w:val="005E0C1E"/>
    <w:rsid w:val="005E363E"/>
    <w:rsid w:val="005E3A92"/>
    <w:rsid w:val="005E5F48"/>
    <w:rsid w:val="005E613E"/>
    <w:rsid w:val="005E62BD"/>
    <w:rsid w:val="005E6627"/>
    <w:rsid w:val="005F0B59"/>
    <w:rsid w:val="005F0B9F"/>
    <w:rsid w:val="005F10B8"/>
    <w:rsid w:val="005F1465"/>
    <w:rsid w:val="005F15B3"/>
    <w:rsid w:val="005F1CA3"/>
    <w:rsid w:val="005F211B"/>
    <w:rsid w:val="005F2CDD"/>
    <w:rsid w:val="005F3339"/>
    <w:rsid w:val="005F459A"/>
    <w:rsid w:val="005F68F5"/>
    <w:rsid w:val="005F6CD9"/>
    <w:rsid w:val="005F73B9"/>
    <w:rsid w:val="005F7F54"/>
    <w:rsid w:val="005F7F9B"/>
    <w:rsid w:val="00600B9C"/>
    <w:rsid w:val="00601F07"/>
    <w:rsid w:val="00605676"/>
    <w:rsid w:val="00605DC5"/>
    <w:rsid w:val="00610340"/>
    <w:rsid w:val="00610796"/>
    <w:rsid w:val="00610FF1"/>
    <w:rsid w:val="006115AC"/>
    <w:rsid w:val="0061410A"/>
    <w:rsid w:val="00614FA8"/>
    <w:rsid w:val="006159BB"/>
    <w:rsid w:val="00615D57"/>
    <w:rsid w:val="00616184"/>
    <w:rsid w:val="00616E77"/>
    <w:rsid w:val="006174DE"/>
    <w:rsid w:val="0062015A"/>
    <w:rsid w:val="006204CC"/>
    <w:rsid w:val="0062120E"/>
    <w:rsid w:val="00621FC1"/>
    <w:rsid w:val="006224D1"/>
    <w:rsid w:val="006235BB"/>
    <w:rsid w:val="00624133"/>
    <w:rsid w:val="0062470A"/>
    <w:rsid w:val="00624F58"/>
    <w:rsid w:val="00625F85"/>
    <w:rsid w:val="00626FA7"/>
    <w:rsid w:val="00627497"/>
    <w:rsid w:val="0063211D"/>
    <w:rsid w:val="00634AA1"/>
    <w:rsid w:val="00635082"/>
    <w:rsid w:val="006359D2"/>
    <w:rsid w:val="00636119"/>
    <w:rsid w:val="0063657E"/>
    <w:rsid w:val="00636BA0"/>
    <w:rsid w:val="00640EB6"/>
    <w:rsid w:val="00643D75"/>
    <w:rsid w:val="00644A3D"/>
    <w:rsid w:val="006450EF"/>
    <w:rsid w:val="006454EE"/>
    <w:rsid w:val="00645713"/>
    <w:rsid w:val="00646212"/>
    <w:rsid w:val="00647D17"/>
    <w:rsid w:val="006504CD"/>
    <w:rsid w:val="006517B6"/>
    <w:rsid w:val="00653D32"/>
    <w:rsid w:val="00654C67"/>
    <w:rsid w:val="0065642A"/>
    <w:rsid w:val="0065686A"/>
    <w:rsid w:val="00657BC9"/>
    <w:rsid w:val="00657CE4"/>
    <w:rsid w:val="00660862"/>
    <w:rsid w:val="0066220D"/>
    <w:rsid w:val="00662D6F"/>
    <w:rsid w:val="00663871"/>
    <w:rsid w:val="00665A8E"/>
    <w:rsid w:val="00665FE2"/>
    <w:rsid w:val="006661F3"/>
    <w:rsid w:val="006668BB"/>
    <w:rsid w:val="00666FD5"/>
    <w:rsid w:val="00667C3F"/>
    <w:rsid w:val="006707B9"/>
    <w:rsid w:val="00671577"/>
    <w:rsid w:val="00673725"/>
    <w:rsid w:val="00674B82"/>
    <w:rsid w:val="0067502F"/>
    <w:rsid w:val="006777AC"/>
    <w:rsid w:val="00677ED2"/>
    <w:rsid w:val="00680FBD"/>
    <w:rsid w:val="00681827"/>
    <w:rsid w:val="00681B9B"/>
    <w:rsid w:val="00682C3E"/>
    <w:rsid w:val="00683735"/>
    <w:rsid w:val="00683A87"/>
    <w:rsid w:val="00683F46"/>
    <w:rsid w:val="00683F78"/>
    <w:rsid w:val="006863FD"/>
    <w:rsid w:val="00686B44"/>
    <w:rsid w:val="00687254"/>
    <w:rsid w:val="006878E6"/>
    <w:rsid w:val="00690D5F"/>
    <w:rsid w:val="006911BB"/>
    <w:rsid w:val="00691FFA"/>
    <w:rsid w:val="006931A0"/>
    <w:rsid w:val="006932D8"/>
    <w:rsid w:val="006941C9"/>
    <w:rsid w:val="00694CE6"/>
    <w:rsid w:val="0069586F"/>
    <w:rsid w:val="0069741B"/>
    <w:rsid w:val="00697D8A"/>
    <w:rsid w:val="006A4BDD"/>
    <w:rsid w:val="006A667D"/>
    <w:rsid w:val="006A75C3"/>
    <w:rsid w:val="006A75D6"/>
    <w:rsid w:val="006B075C"/>
    <w:rsid w:val="006B0C4A"/>
    <w:rsid w:val="006B260A"/>
    <w:rsid w:val="006B2F4A"/>
    <w:rsid w:val="006B40AE"/>
    <w:rsid w:val="006B4A32"/>
    <w:rsid w:val="006B4C43"/>
    <w:rsid w:val="006B6570"/>
    <w:rsid w:val="006B65EC"/>
    <w:rsid w:val="006B6709"/>
    <w:rsid w:val="006B6E96"/>
    <w:rsid w:val="006B77AB"/>
    <w:rsid w:val="006B78B5"/>
    <w:rsid w:val="006B7B2E"/>
    <w:rsid w:val="006C1C48"/>
    <w:rsid w:val="006C1FE6"/>
    <w:rsid w:val="006C2106"/>
    <w:rsid w:val="006C2708"/>
    <w:rsid w:val="006C4865"/>
    <w:rsid w:val="006C4D4E"/>
    <w:rsid w:val="006C54E8"/>
    <w:rsid w:val="006C63B0"/>
    <w:rsid w:val="006C7DED"/>
    <w:rsid w:val="006D02C2"/>
    <w:rsid w:val="006D167B"/>
    <w:rsid w:val="006D16C9"/>
    <w:rsid w:val="006D704B"/>
    <w:rsid w:val="006E0B95"/>
    <w:rsid w:val="006E39CF"/>
    <w:rsid w:val="006E4854"/>
    <w:rsid w:val="006E524F"/>
    <w:rsid w:val="006E669B"/>
    <w:rsid w:val="006E6DD4"/>
    <w:rsid w:val="006E70F1"/>
    <w:rsid w:val="006E743F"/>
    <w:rsid w:val="006F1E04"/>
    <w:rsid w:val="006F2865"/>
    <w:rsid w:val="006F3354"/>
    <w:rsid w:val="006F36FC"/>
    <w:rsid w:val="006F3DE1"/>
    <w:rsid w:val="006F422D"/>
    <w:rsid w:val="006F53CC"/>
    <w:rsid w:val="006F6293"/>
    <w:rsid w:val="006F7992"/>
    <w:rsid w:val="007002C3"/>
    <w:rsid w:val="00700AAA"/>
    <w:rsid w:val="00701120"/>
    <w:rsid w:val="007011FE"/>
    <w:rsid w:val="007026D1"/>
    <w:rsid w:val="00703CD8"/>
    <w:rsid w:val="00706567"/>
    <w:rsid w:val="00706DA2"/>
    <w:rsid w:val="00707CE8"/>
    <w:rsid w:val="007115B2"/>
    <w:rsid w:val="00711EAA"/>
    <w:rsid w:val="00713628"/>
    <w:rsid w:val="00714B04"/>
    <w:rsid w:val="0071657C"/>
    <w:rsid w:val="00716F90"/>
    <w:rsid w:val="00721980"/>
    <w:rsid w:val="00730521"/>
    <w:rsid w:val="007308A9"/>
    <w:rsid w:val="00730C08"/>
    <w:rsid w:val="0073180C"/>
    <w:rsid w:val="00732423"/>
    <w:rsid w:val="0073422C"/>
    <w:rsid w:val="007350F6"/>
    <w:rsid w:val="00735685"/>
    <w:rsid w:val="00735CDE"/>
    <w:rsid w:val="00736397"/>
    <w:rsid w:val="007367D4"/>
    <w:rsid w:val="0073723C"/>
    <w:rsid w:val="00737D73"/>
    <w:rsid w:val="007406A5"/>
    <w:rsid w:val="0074135F"/>
    <w:rsid w:val="00741441"/>
    <w:rsid w:val="00741C11"/>
    <w:rsid w:val="0074259D"/>
    <w:rsid w:val="007443E4"/>
    <w:rsid w:val="00745843"/>
    <w:rsid w:val="00745E6F"/>
    <w:rsid w:val="007476D4"/>
    <w:rsid w:val="007507A6"/>
    <w:rsid w:val="00751571"/>
    <w:rsid w:val="00751680"/>
    <w:rsid w:val="007536BB"/>
    <w:rsid w:val="00753CBE"/>
    <w:rsid w:val="007542F0"/>
    <w:rsid w:val="00756DCE"/>
    <w:rsid w:val="007637D0"/>
    <w:rsid w:val="007643ED"/>
    <w:rsid w:val="00765F45"/>
    <w:rsid w:val="00767069"/>
    <w:rsid w:val="00767D35"/>
    <w:rsid w:val="007708E3"/>
    <w:rsid w:val="00771396"/>
    <w:rsid w:val="00771434"/>
    <w:rsid w:val="007725BC"/>
    <w:rsid w:val="007733FA"/>
    <w:rsid w:val="00773BDC"/>
    <w:rsid w:val="00773CAA"/>
    <w:rsid w:val="0077519C"/>
    <w:rsid w:val="00777A2C"/>
    <w:rsid w:val="0078022F"/>
    <w:rsid w:val="00782AF7"/>
    <w:rsid w:val="00782DF7"/>
    <w:rsid w:val="00783166"/>
    <w:rsid w:val="00783A1C"/>
    <w:rsid w:val="00785B90"/>
    <w:rsid w:val="00786B27"/>
    <w:rsid w:val="00786BA0"/>
    <w:rsid w:val="00787939"/>
    <w:rsid w:val="007911D4"/>
    <w:rsid w:val="00792FCB"/>
    <w:rsid w:val="007932F9"/>
    <w:rsid w:val="00793A3B"/>
    <w:rsid w:val="00793E86"/>
    <w:rsid w:val="00794AA9"/>
    <w:rsid w:val="007954BC"/>
    <w:rsid w:val="00795F74"/>
    <w:rsid w:val="00796BCF"/>
    <w:rsid w:val="007A1547"/>
    <w:rsid w:val="007A1B95"/>
    <w:rsid w:val="007A29DB"/>
    <w:rsid w:val="007A337A"/>
    <w:rsid w:val="007A4B16"/>
    <w:rsid w:val="007A6575"/>
    <w:rsid w:val="007B0200"/>
    <w:rsid w:val="007B2540"/>
    <w:rsid w:val="007B2948"/>
    <w:rsid w:val="007B32C1"/>
    <w:rsid w:val="007B343A"/>
    <w:rsid w:val="007B54E1"/>
    <w:rsid w:val="007B5B21"/>
    <w:rsid w:val="007B5D49"/>
    <w:rsid w:val="007B7524"/>
    <w:rsid w:val="007C17D4"/>
    <w:rsid w:val="007C31B2"/>
    <w:rsid w:val="007C3588"/>
    <w:rsid w:val="007C6C59"/>
    <w:rsid w:val="007C71A7"/>
    <w:rsid w:val="007D0EA9"/>
    <w:rsid w:val="007D19CF"/>
    <w:rsid w:val="007D2075"/>
    <w:rsid w:val="007D307E"/>
    <w:rsid w:val="007D4C9F"/>
    <w:rsid w:val="007D5FA9"/>
    <w:rsid w:val="007D5FC8"/>
    <w:rsid w:val="007D6C70"/>
    <w:rsid w:val="007D71E5"/>
    <w:rsid w:val="007D7ED2"/>
    <w:rsid w:val="007E043F"/>
    <w:rsid w:val="007E097B"/>
    <w:rsid w:val="007E1B4A"/>
    <w:rsid w:val="007E3FD3"/>
    <w:rsid w:val="007E6FEC"/>
    <w:rsid w:val="007E7F83"/>
    <w:rsid w:val="007F09F1"/>
    <w:rsid w:val="007F0D5F"/>
    <w:rsid w:val="007F1101"/>
    <w:rsid w:val="007F2EC6"/>
    <w:rsid w:val="007F30C4"/>
    <w:rsid w:val="007F3B1B"/>
    <w:rsid w:val="007F6D20"/>
    <w:rsid w:val="007F74ED"/>
    <w:rsid w:val="007F7E07"/>
    <w:rsid w:val="007F7E8E"/>
    <w:rsid w:val="007F7ECD"/>
    <w:rsid w:val="008018ED"/>
    <w:rsid w:val="00802301"/>
    <w:rsid w:val="00802FCD"/>
    <w:rsid w:val="0080464F"/>
    <w:rsid w:val="008057F2"/>
    <w:rsid w:val="00806283"/>
    <w:rsid w:val="008073E9"/>
    <w:rsid w:val="0080753A"/>
    <w:rsid w:val="00807651"/>
    <w:rsid w:val="00812AFB"/>
    <w:rsid w:val="008133BF"/>
    <w:rsid w:val="00815447"/>
    <w:rsid w:val="008154EE"/>
    <w:rsid w:val="008162FE"/>
    <w:rsid w:val="00817346"/>
    <w:rsid w:val="00817BA0"/>
    <w:rsid w:val="00820C6C"/>
    <w:rsid w:val="00820E11"/>
    <w:rsid w:val="00822814"/>
    <w:rsid w:val="00822939"/>
    <w:rsid w:val="00823829"/>
    <w:rsid w:val="00823C51"/>
    <w:rsid w:val="00823F5B"/>
    <w:rsid w:val="00824C09"/>
    <w:rsid w:val="0082589F"/>
    <w:rsid w:val="00827F0C"/>
    <w:rsid w:val="00831549"/>
    <w:rsid w:val="00832CF4"/>
    <w:rsid w:val="008333B6"/>
    <w:rsid w:val="00833BE5"/>
    <w:rsid w:val="00834F93"/>
    <w:rsid w:val="0083653E"/>
    <w:rsid w:val="00836D07"/>
    <w:rsid w:val="00836E46"/>
    <w:rsid w:val="00837581"/>
    <w:rsid w:val="008401B1"/>
    <w:rsid w:val="00844208"/>
    <w:rsid w:val="00844935"/>
    <w:rsid w:val="00846160"/>
    <w:rsid w:val="00846694"/>
    <w:rsid w:val="00846DD2"/>
    <w:rsid w:val="00847700"/>
    <w:rsid w:val="00850ACB"/>
    <w:rsid w:val="00851C77"/>
    <w:rsid w:val="00852D54"/>
    <w:rsid w:val="00853688"/>
    <w:rsid w:val="00857B57"/>
    <w:rsid w:val="00860845"/>
    <w:rsid w:val="008611A8"/>
    <w:rsid w:val="00862D48"/>
    <w:rsid w:val="00863957"/>
    <w:rsid w:val="00864770"/>
    <w:rsid w:val="0086543F"/>
    <w:rsid w:val="00866A8D"/>
    <w:rsid w:val="008673F9"/>
    <w:rsid w:val="00870EA5"/>
    <w:rsid w:val="00872D95"/>
    <w:rsid w:val="0087345D"/>
    <w:rsid w:val="008739F5"/>
    <w:rsid w:val="00873C8D"/>
    <w:rsid w:val="00875671"/>
    <w:rsid w:val="00877E1A"/>
    <w:rsid w:val="00880F7B"/>
    <w:rsid w:val="008812FD"/>
    <w:rsid w:val="008814D3"/>
    <w:rsid w:val="00881C3B"/>
    <w:rsid w:val="00881C81"/>
    <w:rsid w:val="008856F7"/>
    <w:rsid w:val="00886508"/>
    <w:rsid w:val="008871B2"/>
    <w:rsid w:val="0089051D"/>
    <w:rsid w:val="00891C15"/>
    <w:rsid w:val="00891DD4"/>
    <w:rsid w:val="00893724"/>
    <w:rsid w:val="00897E87"/>
    <w:rsid w:val="008A07D3"/>
    <w:rsid w:val="008A0D60"/>
    <w:rsid w:val="008A1CA4"/>
    <w:rsid w:val="008A2672"/>
    <w:rsid w:val="008A2944"/>
    <w:rsid w:val="008A2BAD"/>
    <w:rsid w:val="008A2C11"/>
    <w:rsid w:val="008A2CAA"/>
    <w:rsid w:val="008A2CEB"/>
    <w:rsid w:val="008A4CE8"/>
    <w:rsid w:val="008A4EF9"/>
    <w:rsid w:val="008A7288"/>
    <w:rsid w:val="008B1231"/>
    <w:rsid w:val="008B2EA6"/>
    <w:rsid w:val="008B3B75"/>
    <w:rsid w:val="008B4455"/>
    <w:rsid w:val="008B677A"/>
    <w:rsid w:val="008B6A89"/>
    <w:rsid w:val="008B6AFF"/>
    <w:rsid w:val="008B7CA2"/>
    <w:rsid w:val="008B7DEF"/>
    <w:rsid w:val="008C05CA"/>
    <w:rsid w:val="008C063E"/>
    <w:rsid w:val="008C27D5"/>
    <w:rsid w:val="008C29F3"/>
    <w:rsid w:val="008C2E06"/>
    <w:rsid w:val="008C2E22"/>
    <w:rsid w:val="008C2E72"/>
    <w:rsid w:val="008C45BC"/>
    <w:rsid w:val="008C4B42"/>
    <w:rsid w:val="008C5C15"/>
    <w:rsid w:val="008C5E19"/>
    <w:rsid w:val="008C6480"/>
    <w:rsid w:val="008C6FEF"/>
    <w:rsid w:val="008C7AE0"/>
    <w:rsid w:val="008D0013"/>
    <w:rsid w:val="008D06BB"/>
    <w:rsid w:val="008D0B83"/>
    <w:rsid w:val="008D1475"/>
    <w:rsid w:val="008D5867"/>
    <w:rsid w:val="008D6D4A"/>
    <w:rsid w:val="008E124F"/>
    <w:rsid w:val="008E1984"/>
    <w:rsid w:val="008E2146"/>
    <w:rsid w:val="008E4721"/>
    <w:rsid w:val="008E4A3E"/>
    <w:rsid w:val="008E4F8D"/>
    <w:rsid w:val="008E6390"/>
    <w:rsid w:val="008F01F9"/>
    <w:rsid w:val="008F1471"/>
    <w:rsid w:val="008F43D2"/>
    <w:rsid w:val="008F54F1"/>
    <w:rsid w:val="008F623E"/>
    <w:rsid w:val="008F6AB4"/>
    <w:rsid w:val="008F7B76"/>
    <w:rsid w:val="00900686"/>
    <w:rsid w:val="009016B5"/>
    <w:rsid w:val="00902A16"/>
    <w:rsid w:val="00902C46"/>
    <w:rsid w:val="00910150"/>
    <w:rsid w:val="00911251"/>
    <w:rsid w:val="00912906"/>
    <w:rsid w:val="00912CCA"/>
    <w:rsid w:val="00913588"/>
    <w:rsid w:val="0091538A"/>
    <w:rsid w:val="0091539F"/>
    <w:rsid w:val="00915A96"/>
    <w:rsid w:val="009162DA"/>
    <w:rsid w:val="00920588"/>
    <w:rsid w:val="0092145B"/>
    <w:rsid w:val="00921BF0"/>
    <w:rsid w:val="00922017"/>
    <w:rsid w:val="00923609"/>
    <w:rsid w:val="009268DD"/>
    <w:rsid w:val="00931753"/>
    <w:rsid w:val="00931BE1"/>
    <w:rsid w:val="00932CB2"/>
    <w:rsid w:val="00933523"/>
    <w:rsid w:val="0093575B"/>
    <w:rsid w:val="00935E6D"/>
    <w:rsid w:val="00936186"/>
    <w:rsid w:val="0093725A"/>
    <w:rsid w:val="00937588"/>
    <w:rsid w:val="00942E88"/>
    <w:rsid w:val="00943045"/>
    <w:rsid w:val="009445D9"/>
    <w:rsid w:val="00946415"/>
    <w:rsid w:val="00946A11"/>
    <w:rsid w:val="0094782F"/>
    <w:rsid w:val="00950554"/>
    <w:rsid w:val="00950C19"/>
    <w:rsid w:val="00951B03"/>
    <w:rsid w:val="00953159"/>
    <w:rsid w:val="00953F96"/>
    <w:rsid w:val="00954558"/>
    <w:rsid w:val="009550C0"/>
    <w:rsid w:val="0095540E"/>
    <w:rsid w:val="009574B1"/>
    <w:rsid w:val="009578AD"/>
    <w:rsid w:val="00957D8C"/>
    <w:rsid w:val="00957FF7"/>
    <w:rsid w:val="0096169C"/>
    <w:rsid w:val="00961E87"/>
    <w:rsid w:val="00962137"/>
    <w:rsid w:val="00962B08"/>
    <w:rsid w:val="00963BA2"/>
    <w:rsid w:val="00963DF9"/>
    <w:rsid w:val="00963F9E"/>
    <w:rsid w:val="00964EF7"/>
    <w:rsid w:val="00966151"/>
    <w:rsid w:val="0096681B"/>
    <w:rsid w:val="00966C8C"/>
    <w:rsid w:val="00966F03"/>
    <w:rsid w:val="00967767"/>
    <w:rsid w:val="0097120F"/>
    <w:rsid w:val="00972E5C"/>
    <w:rsid w:val="00973210"/>
    <w:rsid w:val="00974FCF"/>
    <w:rsid w:val="00977A99"/>
    <w:rsid w:val="009835DF"/>
    <w:rsid w:val="00983DFC"/>
    <w:rsid w:val="0098584F"/>
    <w:rsid w:val="00985BF4"/>
    <w:rsid w:val="00985F26"/>
    <w:rsid w:val="00986569"/>
    <w:rsid w:val="00986CA4"/>
    <w:rsid w:val="009926D3"/>
    <w:rsid w:val="009939ED"/>
    <w:rsid w:val="0099426C"/>
    <w:rsid w:val="009948C0"/>
    <w:rsid w:val="00994914"/>
    <w:rsid w:val="009950F3"/>
    <w:rsid w:val="0099703B"/>
    <w:rsid w:val="00997415"/>
    <w:rsid w:val="009A04E5"/>
    <w:rsid w:val="009A1C0C"/>
    <w:rsid w:val="009A2152"/>
    <w:rsid w:val="009A254F"/>
    <w:rsid w:val="009A3381"/>
    <w:rsid w:val="009A3BDE"/>
    <w:rsid w:val="009A4E1C"/>
    <w:rsid w:val="009A5F00"/>
    <w:rsid w:val="009B1CA1"/>
    <w:rsid w:val="009B1FB4"/>
    <w:rsid w:val="009B4541"/>
    <w:rsid w:val="009B5AB0"/>
    <w:rsid w:val="009B66A1"/>
    <w:rsid w:val="009B7490"/>
    <w:rsid w:val="009C0AEE"/>
    <w:rsid w:val="009C2FF8"/>
    <w:rsid w:val="009C5DD4"/>
    <w:rsid w:val="009C5F04"/>
    <w:rsid w:val="009C5F52"/>
    <w:rsid w:val="009C637A"/>
    <w:rsid w:val="009C6A90"/>
    <w:rsid w:val="009C73B1"/>
    <w:rsid w:val="009C7A45"/>
    <w:rsid w:val="009C7F0F"/>
    <w:rsid w:val="009D00AA"/>
    <w:rsid w:val="009D07B9"/>
    <w:rsid w:val="009D0BC2"/>
    <w:rsid w:val="009D0FE0"/>
    <w:rsid w:val="009D1CC3"/>
    <w:rsid w:val="009D22D4"/>
    <w:rsid w:val="009D277B"/>
    <w:rsid w:val="009D63F5"/>
    <w:rsid w:val="009D642F"/>
    <w:rsid w:val="009D6735"/>
    <w:rsid w:val="009D6A45"/>
    <w:rsid w:val="009E0242"/>
    <w:rsid w:val="009E0A37"/>
    <w:rsid w:val="009E0F35"/>
    <w:rsid w:val="009E155D"/>
    <w:rsid w:val="009E2666"/>
    <w:rsid w:val="009E27AD"/>
    <w:rsid w:val="009E2BA3"/>
    <w:rsid w:val="009E3F64"/>
    <w:rsid w:val="009E4358"/>
    <w:rsid w:val="009E43AE"/>
    <w:rsid w:val="009E4A1C"/>
    <w:rsid w:val="009E5457"/>
    <w:rsid w:val="009E6FE2"/>
    <w:rsid w:val="009F1D70"/>
    <w:rsid w:val="009F28FC"/>
    <w:rsid w:val="009F2BE2"/>
    <w:rsid w:val="009F37DC"/>
    <w:rsid w:val="009F4A18"/>
    <w:rsid w:val="009F4A39"/>
    <w:rsid w:val="009F6C94"/>
    <w:rsid w:val="009F7000"/>
    <w:rsid w:val="009F7F3E"/>
    <w:rsid w:val="00A01C02"/>
    <w:rsid w:val="00A02E86"/>
    <w:rsid w:val="00A03038"/>
    <w:rsid w:val="00A03381"/>
    <w:rsid w:val="00A03F11"/>
    <w:rsid w:val="00A04A3C"/>
    <w:rsid w:val="00A04EF1"/>
    <w:rsid w:val="00A053FF"/>
    <w:rsid w:val="00A077DD"/>
    <w:rsid w:val="00A103B3"/>
    <w:rsid w:val="00A10622"/>
    <w:rsid w:val="00A10B7A"/>
    <w:rsid w:val="00A113B3"/>
    <w:rsid w:val="00A1143C"/>
    <w:rsid w:val="00A1193F"/>
    <w:rsid w:val="00A14469"/>
    <w:rsid w:val="00A1476F"/>
    <w:rsid w:val="00A15FAD"/>
    <w:rsid w:val="00A16DDE"/>
    <w:rsid w:val="00A1751A"/>
    <w:rsid w:val="00A2253E"/>
    <w:rsid w:val="00A22D30"/>
    <w:rsid w:val="00A22DDD"/>
    <w:rsid w:val="00A251FE"/>
    <w:rsid w:val="00A25A0C"/>
    <w:rsid w:val="00A25D04"/>
    <w:rsid w:val="00A26D1C"/>
    <w:rsid w:val="00A26EDF"/>
    <w:rsid w:val="00A31213"/>
    <w:rsid w:val="00A33D67"/>
    <w:rsid w:val="00A35978"/>
    <w:rsid w:val="00A35B15"/>
    <w:rsid w:val="00A35B74"/>
    <w:rsid w:val="00A36CF0"/>
    <w:rsid w:val="00A36DD1"/>
    <w:rsid w:val="00A3765A"/>
    <w:rsid w:val="00A377C3"/>
    <w:rsid w:val="00A405DB"/>
    <w:rsid w:val="00A40EF9"/>
    <w:rsid w:val="00A40F11"/>
    <w:rsid w:val="00A41A60"/>
    <w:rsid w:val="00A42C0C"/>
    <w:rsid w:val="00A438B1"/>
    <w:rsid w:val="00A43E60"/>
    <w:rsid w:val="00A4454D"/>
    <w:rsid w:val="00A448FF"/>
    <w:rsid w:val="00A44A3E"/>
    <w:rsid w:val="00A459EC"/>
    <w:rsid w:val="00A45C7D"/>
    <w:rsid w:val="00A46FC8"/>
    <w:rsid w:val="00A47718"/>
    <w:rsid w:val="00A47A1B"/>
    <w:rsid w:val="00A50071"/>
    <w:rsid w:val="00A50515"/>
    <w:rsid w:val="00A5071B"/>
    <w:rsid w:val="00A517A2"/>
    <w:rsid w:val="00A5227E"/>
    <w:rsid w:val="00A54C4C"/>
    <w:rsid w:val="00A55474"/>
    <w:rsid w:val="00A57033"/>
    <w:rsid w:val="00A5759F"/>
    <w:rsid w:val="00A5763B"/>
    <w:rsid w:val="00A57C5E"/>
    <w:rsid w:val="00A607AE"/>
    <w:rsid w:val="00A60D31"/>
    <w:rsid w:val="00A619AB"/>
    <w:rsid w:val="00A62821"/>
    <w:rsid w:val="00A6446C"/>
    <w:rsid w:val="00A64F96"/>
    <w:rsid w:val="00A6597A"/>
    <w:rsid w:val="00A66770"/>
    <w:rsid w:val="00A66B08"/>
    <w:rsid w:val="00A77291"/>
    <w:rsid w:val="00A7750F"/>
    <w:rsid w:val="00A80F1F"/>
    <w:rsid w:val="00A8155F"/>
    <w:rsid w:val="00A82173"/>
    <w:rsid w:val="00A85C14"/>
    <w:rsid w:val="00A86392"/>
    <w:rsid w:val="00A86523"/>
    <w:rsid w:val="00A8745B"/>
    <w:rsid w:val="00A90AB0"/>
    <w:rsid w:val="00A9188D"/>
    <w:rsid w:val="00A941B5"/>
    <w:rsid w:val="00A94265"/>
    <w:rsid w:val="00A959B7"/>
    <w:rsid w:val="00A95B12"/>
    <w:rsid w:val="00A96CC5"/>
    <w:rsid w:val="00A970F9"/>
    <w:rsid w:val="00A97121"/>
    <w:rsid w:val="00A97F85"/>
    <w:rsid w:val="00AA1FC7"/>
    <w:rsid w:val="00AA3675"/>
    <w:rsid w:val="00AA4577"/>
    <w:rsid w:val="00AA567D"/>
    <w:rsid w:val="00AA5A07"/>
    <w:rsid w:val="00AA743B"/>
    <w:rsid w:val="00AB2504"/>
    <w:rsid w:val="00AB3401"/>
    <w:rsid w:val="00AB35C1"/>
    <w:rsid w:val="00AB44C8"/>
    <w:rsid w:val="00AB4E54"/>
    <w:rsid w:val="00AB4EB7"/>
    <w:rsid w:val="00AB5691"/>
    <w:rsid w:val="00AB5FB4"/>
    <w:rsid w:val="00AB6A76"/>
    <w:rsid w:val="00AB7DF4"/>
    <w:rsid w:val="00AC0457"/>
    <w:rsid w:val="00AC06A1"/>
    <w:rsid w:val="00AC0AA9"/>
    <w:rsid w:val="00AC1336"/>
    <w:rsid w:val="00AC1897"/>
    <w:rsid w:val="00AC3896"/>
    <w:rsid w:val="00AC3D8A"/>
    <w:rsid w:val="00AC474D"/>
    <w:rsid w:val="00AC5029"/>
    <w:rsid w:val="00AC5512"/>
    <w:rsid w:val="00AC78A8"/>
    <w:rsid w:val="00AC78FE"/>
    <w:rsid w:val="00AC7CFC"/>
    <w:rsid w:val="00AD01A8"/>
    <w:rsid w:val="00AD0D19"/>
    <w:rsid w:val="00AD14D5"/>
    <w:rsid w:val="00AD159C"/>
    <w:rsid w:val="00AD1CF1"/>
    <w:rsid w:val="00AD3737"/>
    <w:rsid w:val="00AD392B"/>
    <w:rsid w:val="00AD53E9"/>
    <w:rsid w:val="00AD7153"/>
    <w:rsid w:val="00AE13F2"/>
    <w:rsid w:val="00AE2910"/>
    <w:rsid w:val="00AE3E24"/>
    <w:rsid w:val="00AE47ED"/>
    <w:rsid w:val="00AE525A"/>
    <w:rsid w:val="00AE7531"/>
    <w:rsid w:val="00AE7EF3"/>
    <w:rsid w:val="00AF0125"/>
    <w:rsid w:val="00AF1A05"/>
    <w:rsid w:val="00AF1AE2"/>
    <w:rsid w:val="00AF1E0A"/>
    <w:rsid w:val="00AF42ED"/>
    <w:rsid w:val="00AF4312"/>
    <w:rsid w:val="00AF4E75"/>
    <w:rsid w:val="00AF50FE"/>
    <w:rsid w:val="00AF59D1"/>
    <w:rsid w:val="00AF6725"/>
    <w:rsid w:val="00AF720A"/>
    <w:rsid w:val="00B009C1"/>
    <w:rsid w:val="00B01984"/>
    <w:rsid w:val="00B02A39"/>
    <w:rsid w:val="00B03CB5"/>
    <w:rsid w:val="00B0448A"/>
    <w:rsid w:val="00B04E14"/>
    <w:rsid w:val="00B057D7"/>
    <w:rsid w:val="00B05A4A"/>
    <w:rsid w:val="00B06407"/>
    <w:rsid w:val="00B06FAF"/>
    <w:rsid w:val="00B07458"/>
    <w:rsid w:val="00B112D2"/>
    <w:rsid w:val="00B11D2D"/>
    <w:rsid w:val="00B12365"/>
    <w:rsid w:val="00B14051"/>
    <w:rsid w:val="00B14BAD"/>
    <w:rsid w:val="00B15CCC"/>
    <w:rsid w:val="00B16418"/>
    <w:rsid w:val="00B17389"/>
    <w:rsid w:val="00B17A8B"/>
    <w:rsid w:val="00B20279"/>
    <w:rsid w:val="00B2045A"/>
    <w:rsid w:val="00B20540"/>
    <w:rsid w:val="00B22377"/>
    <w:rsid w:val="00B2412D"/>
    <w:rsid w:val="00B258C3"/>
    <w:rsid w:val="00B305DE"/>
    <w:rsid w:val="00B313A2"/>
    <w:rsid w:val="00B340AE"/>
    <w:rsid w:val="00B35364"/>
    <w:rsid w:val="00B35D99"/>
    <w:rsid w:val="00B378CE"/>
    <w:rsid w:val="00B37AB7"/>
    <w:rsid w:val="00B40BF8"/>
    <w:rsid w:val="00B40DB9"/>
    <w:rsid w:val="00B40E3A"/>
    <w:rsid w:val="00B4172C"/>
    <w:rsid w:val="00B42BA6"/>
    <w:rsid w:val="00B4476C"/>
    <w:rsid w:val="00B47DAB"/>
    <w:rsid w:val="00B5112E"/>
    <w:rsid w:val="00B514CB"/>
    <w:rsid w:val="00B52B7D"/>
    <w:rsid w:val="00B53C42"/>
    <w:rsid w:val="00B54D2E"/>
    <w:rsid w:val="00B56312"/>
    <w:rsid w:val="00B56376"/>
    <w:rsid w:val="00B56C87"/>
    <w:rsid w:val="00B6013B"/>
    <w:rsid w:val="00B6047E"/>
    <w:rsid w:val="00B63963"/>
    <w:rsid w:val="00B66231"/>
    <w:rsid w:val="00B665D7"/>
    <w:rsid w:val="00B66A5A"/>
    <w:rsid w:val="00B67470"/>
    <w:rsid w:val="00B67D7D"/>
    <w:rsid w:val="00B7075E"/>
    <w:rsid w:val="00B71FEF"/>
    <w:rsid w:val="00B73573"/>
    <w:rsid w:val="00B73DE8"/>
    <w:rsid w:val="00B7470F"/>
    <w:rsid w:val="00B74905"/>
    <w:rsid w:val="00B7512B"/>
    <w:rsid w:val="00B7783D"/>
    <w:rsid w:val="00B8053E"/>
    <w:rsid w:val="00B817E8"/>
    <w:rsid w:val="00B81CCA"/>
    <w:rsid w:val="00B825FE"/>
    <w:rsid w:val="00B8262B"/>
    <w:rsid w:val="00B83024"/>
    <w:rsid w:val="00B8406A"/>
    <w:rsid w:val="00B850F8"/>
    <w:rsid w:val="00B8789E"/>
    <w:rsid w:val="00B878CD"/>
    <w:rsid w:val="00B91465"/>
    <w:rsid w:val="00B92A90"/>
    <w:rsid w:val="00B93F7A"/>
    <w:rsid w:val="00B943A2"/>
    <w:rsid w:val="00B94A9C"/>
    <w:rsid w:val="00B94D3A"/>
    <w:rsid w:val="00B95188"/>
    <w:rsid w:val="00B96174"/>
    <w:rsid w:val="00B97084"/>
    <w:rsid w:val="00B976CE"/>
    <w:rsid w:val="00B97892"/>
    <w:rsid w:val="00BA0356"/>
    <w:rsid w:val="00BA0536"/>
    <w:rsid w:val="00BA1DB5"/>
    <w:rsid w:val="00BA3389"/>
    <w:rsid w:val="00BA386D"/>
    <w:rsid w:val="00BA4BBF"/>
    <w:rsid w:val="00BA4E27"/>
    <w:rsid w:val="00BA5437"/>
    <w:rsid w:val="00BA577C"/>
    <w:rsid w:val="00BA6786"/>
    <w:rsid w:val="00BA6ACF"/>
    <w:rsid w:val="00BA6D0C"/>
    <w:rsid w:val="00BA7C93"/>
    <w:rsid w:val="00BB0A76"/>
    <w:rsid w:val="00BB1C1A"/>
    <w:rsid w:val="00BB3094"/>
    <w:rsid w:val="00BB31A4"/>
    <w:rsid w:val="00BB352D"/>
    <w:rsid w:val="00BB3C8D"/>
    <w:rsid w:val="00BB4BCA"/>
    <w:rsid w:val="00BB51BE"/>
    <w:rsid w:val="00BB560A"/>
    <w:rsid w:val="00BB58EA"/>
    <w:rsid w:val="00BB778A"/>
    <w:rsid w:val="00BC0628"/>
    <w:rsid w:val="00BC0BC6"/>
    <w:rsid w:val="00BC12FF"/>
    <w:rsid w:val="00BC1750"/>
    <w:rsid w:val="00BC18E4"/>
    <w:rsid w:val="00BC217D"/>
    <w:rsid w:val="00BC2CF0"/>
    <w:rsid w:val="00BC4248"/>
    <w:rsid w:val="00BC464A"/>
    <w:rsid w:val="00BC5E39"/>
    <w:rsid w:val="00BC685F"/>
    <w:rsid w:val="00BD064E"/>
    <w:rsid w:val="00BD1182"/>
    <w:rsid w:val="00BD1374"/>
    <w:rsid w:val="00BD2164"/>
    <w:rsid w:val="00BD47AE"/>
    <w:rsid w:val="00BD4DCA"/>
    <w:rsid w:val="00BD631E"/>
    <w:rsid w:val="00BD683F"/>
    <w:rsid w:val="00BD6A44"/>
    <w:rsid w:val="00BE3BBC"/>
    <w:rsid w:val="00BE46AA"/>
    <w:rsid w:val="00BE49D4"/>
    <w:rsid w:val="00BE4A14"/>
    <w:rsid w:val="00BE533B"/>
    <w:rsid w:val="00BE5493"/>
    <w:rsid w:val="00BE7363"/>
    <w:rsid w:val="00BE7B48"/>
    <w:rsid w:val="00BF0A8C"/>
    <w:rsid w:val="00BF100D"/>
    <w:rsid w:val="00BF15DF"/>
    <w:rsid w:val="00BF1C50"/>
    <w:rsid w:val="00BF2AE2"/>
    <w:rsid w:val="00BF2FA2"/>
    <w:rsid w:val="00BF49A9"/>
    <w:rsid w:val="00BF4F83"/>
    <w:rsid w:val="00BF536F"/>
    <w:rsid w:val="00BF6058"/>
    <w:rsid w:val="00C0081F"/>
    <w:rsid w:val="00C023DC"/>
    <w:rsid w:val="00C02686"/>
    <w:rsid w:val="00C03A03"/>
    <w:rsid w:val="00C04244"/>
    <w:rsid w:val="00C056C6"/>
    <w:rsid w:val="00C05949"/>
    <w:rsid w:val="00C06726"/>
    <w:rsid w:val="00C079B0"/>
    <w:rsid w:val="00C10B12"/>
    <w:rsid w:val="00C10F81"/>
    <w:rsid w:val="00C111B9"/>
    <w:rsid w:val="00C11E3C"/>
    <w:rsid w:val="00C134E8"/>
    <w:rsid w:val="00C14C09"/>
    <w:rsid w:val="00C15259"/>
    <w:rsid w:val="00C2075A"/>
    <w:rsid w:val="00C220FE"/>
    <w:rsid w:val="00C22AE9"/>
    <w:rsid w:val="00C22F06"/>
    <w:rsid w:val="00C23FA8"/>
    <w:rsid w:val="00C24191"/>
    <w:rsid w:val="00C24A6B"/>
    <w:rsid w:val="00C255CA"/>
    <w:rsid w:val="00C258F7"/>
    <w:rsid w:val="00C25939"/>
    <w:rsid w:val="00C25E6D"/>
    <w:rsid w:val="00C26F20"/>
    <w:rsid w:val="00C33F38"/>
    <w:rsid w:val="00C35BD6"/>
    <w:rsid w:val="00C35F3D"/>
    <w:rsid w:val="00C360BD"/>
    <w:rsid w:val="00C363BB"/>
    <w:rsid w:val="00C37818"/>
    <w:rsid w:val="00C406DB"/>
    <w:rsid w:val="00C4086A"/>
    <w:rsid w:val="00C41150"/>
    <w:rsid w:val="00C42038"/>
    <w:rsid w:val="00C422FB"/>
    <w:rsid w:val="00C4230E"/>
    <w:rsid w:val="00C43765"/>
    <w:rsid w:val="00C44B89"/>
    <w:rsid w:val="00C451CC"/>
    <w:rsid w:val="00C47017"/>
    <w:rsid w:val="00C503BB"/>
    <w:rsid w:val="00C505B2"/>
    <w:rsid w:val="00C51F1E"/>
    <w:rsid w:val="00C5222C"/>
    <w:rsid w:val="00C52E28"/>
    <w:rsid w:val="00C531F3"/>
    <w:rsid w:val="00C541F4"/>
    <w:rsid w:val="00C548DD"/>
    <w:rsid w:val="00C55F6B"/>
    <w:rsid w:val="00C61392"/>
    <w:rsid w:val="00C62C72"/>
    <w:rsid w:val="00C632A3"/>
    <w:rsid w:val="00C639D3"/>
    <w:rsid w:val="00C63E69"/>
    <w:rsid w:val="00C66607"/>
    <w:rsid w:val="00C67238"/>
    <w:rsid w:val="00C6764B"/>
    <w:rsid w:val="00C705A4"/>
    <w:rsid w:val="00C710CB"/>
    <w:rsid w:val="00C71F1B"/>
    <w:rsid w:val="00C73369"/>
    <w:rsid w:val="00C743E0"/>
    <w:rsid w:val="00C76368"/>
    <w:rsid w:val="00C8073A"/>
    <w:rsid w:val="00C847DF"/>
    <w:rsid w:val="00C84C98"/>
    <w:rsid w:val="00C84D8C"/>
    <w:rsid w:val="00C84E68"/>
    <w:rsid w:val="00C8539E"/>
    <w:rsid w:val="00C870F8"/>
    <w:rsid w:val="00C902E0"/>
    <w:rsid w:val="00C903C6"/>
    <w:rsid w:val="00C91032"/>
    <w:rsid w:val="00C92134"/>
    <w:rsid w:val="00C93ACC"/>
    <w:rsid w:val="00C94FFC"/>
    <w:rsid w:val="00C96A7C"/>
    <w:rsid w:val="00CA0BD5"/>
    <w:rsid w:val="00CA135B"/>
    <w:rsid w:val="00CA1A28"/>
    <w:rsid w:val="00CA2F05"/>
    <w:rsid w:val="00CA4664"/>
    <w:rsid w:val="00CA53D7"/>
    <w:rsid w:val="00CA6810"/>
    <w:rsid w:val="00CA730E"/>
    <w:rsid w:val="00CA77EC"/>
    <w:rsid w:val="00CA7F16"/>
    <w:rsid w:val="00CB03DF"/>
    <w:rsid w:val="00CB2E60"/>
    <w:rsid w:val="00CB3057"/>
    <w:rsid w:val="00CB3291"/>
    <w:rsid w:val="00CB35F6"/>
    <w:rsid w:val="00CB3A38"/>
    <w:rsid w:val="00CB4698"/>
    <w:rsid w:val="00CB60CA"/>
    <w:rsid w:val="00CB628D"/>
    <w:rsid w:val="00CB6681"/>
    <w:rsid w:val="00CB741A"/>
    <w:rsid w:val="00CB7F34"/>
    <w:rsid w:val="00CC08C8"/>
    <w:rsid w:val="00CC152E"/>
    <w:rsid w:val="00CC1E23"/>
    <w:rsid w:val="00CC23D9"/>
    <w:rsid w:val="00CC2B28"/>
    <w:rsid w:val="00CC3213"/>
    <w:rsid w:val="00CC337F"/>
    <w:rsid w:val="00CC5457"/>
    <w:rsid w:val="00CC558A"/>
    <w:rsid w:val="00CC56AF"/>
    <w:rsid w:val="00CC61A3"/>
    <w:rsid w:val="00CC6459"/>
    <w:rsid w:val="00CC685D"/>
    <w:rsid w:val="00CC765B"/>
    <w:rsid w:val="00CC7F3D"/>
    <w:rsid w:val="00CD0F8C"/>
    <w:rsid w:val="00CD1B6F"/>
    <w:rsid w:val="00CD2499"/>
    <w:rsid w:val="00CD32B2"/>
    <w:rsid w:val="00CD359E"/>
    <w:rsid w:val="00CE0838"/>
    <w:rsid w:val="00CE1EA7"/>
    <w:rsid w:val="00CE22E9"/>
    <w:rsid w:val="00CE24E2"/>
    <w:rsid w:val="00CE4121"/>
    <w:rsid w:val="00CE5699"/>
    <w:rsid w:val="00CE5717"/>
    <w:rsid w:val="00CE59B5"/>
    <w:rsid w:val="00CE6164"/>
    <w:rsid w:val="00CE61FE"/>
    <w:rsid w:val="00CE654A"/>
    <w:rsid w:val="00CE7EF9"/>
    <w:rsid w:val="00CF0694"/>
    <w:rsid w:val="00CF14DF"/>
    <w:rsid w:val="00CF1599"/>
    <w:rsid w:val="00CF1721"/>
    <w:rsid w:val="00CF1AB4"/>
    <w:rsid w:val="00CF309E"/>
    <w:rsid w:val="00CF3609"/>
    <w:rsid w:val="00CF3D7D"/>
    <w:rsid w:val="00CF58BA"/>
    <w:rsid w:val="00D00333"/>
    <w:rsid w:val="00D02AAD"/>
    <w:rsid w:val="00D02D40"/>
    <w:rsid w:val="00D037B4"/>
    <w:rsid w:val="00D03E5B"/>
    <w:rsid w:val="00D03F87"/>
    <w:rsid w:val="00D07964"/>
    <w:rsid w:val="00D109EF"/>
    <w:rsid w:val="00D10AEE"/>
    <w:rsid w:val="00D110BA"/>
    <w:rsid w:val="00D12136"/>
    <w:rsid w:val="00D1304B"/>
    <w:rsid w:val="00D14F59"/>
    <w:rsid w:val="00D15640"/>
    <w:rsid w:val="00D15770"/>
    <w:rsid w:val="00D15B19"/>
    <w:rsid w:val="00D171FF"/>
    <w:rsid w:val="00D206ED"/>
    <w:rsid w:val="00D208D9"/>
    <w:rsid w:val="00D20BE1"/>
    <w:rsid w:val="00D211FA"/>
    <w:rsid w:val="00D211FF"/>
    <w:rsid w:val="00D22463"/>
    <w:rsid w:val="00D224D6"/>
    <w:rsid w:val="00D227C5"/>
    <w:rsid w:val="00D22BA1"/>
    <w:rsid w:val="00D22FFA"/>
    <w:rsid w:val="00D232BB"/>
    <w:rsid w:val="00D239A7"/>
    <w:rsid w:val="00D2421D"/>
    <w:rsid w:val="00D24973"/>
    <w:rsid w:val="00D2586B"/>
    <w:rsid w:val="00D25DCB"/>
    <w:rsid w:val="00D27EF9"/>
    <w:rsid w:val="00D30B48"/>
    <w:rsid w:val="00D3361F"/>
    <w:rsid w:val="00D3369B"/>
    <w:rsid w:val="00D34685"/>
    <w:rsid w:val="00D400BB"/>
    <w:rsid w:val="00D411FF"/>
    <w:rsid w:val="00D4315D"/>
    <w:rsid w:val="00D43EAB"/>
    <w:rsid w:val="00D4402D"/>
    <w:rsid w:val="00D44098"/>
    <w:rsid w:val="00D440A6"/>
    <w:rsid w:val="00D44F7F"/>
    <w:rsid w:val="00D46B7C"/>
    <w:rsid w:val="00D47DA4"/>
    <w:rsid w:val="00D47F54"/>
    <w:rsid w:val="00D50AF8"/>
    <w:rsid w:val="00D50DB4"/>
    <w:rsid w:val="00D5116E"/>
    <w:rsid w:val="00D5696A"/>
    <w:rsid w:val="00D56DB2"/>
    <w:rsid w:val="00D57C1A"/>
    <w:rsid w:val="00D60AE8"/>
    <w:rsid w:val="00D62662"/>
    <w:rsid w:val="00D639E8"/>
    <w:rsid w:val="00D64674"/>
    <w:rsid w:val="00D66844"/>
    <w:rsid w:val="00D70586"/>
    <w:rsid w:val="00D70E10"/>
    <w:rsid w:val="00D742DE"/>
    <w:rsid w:val="00D74C09"/>
    <w:rsid w:val="00D7557F"/>
    <w:rsid w:val="00D75DC2"/>
    <w:rsid w:val="00D76370"/>
    <w:rsid w:val="00D776F6"/>
    <w:rsid w:val="00D778C7"/>
    <w:rsid w:val="00D77F7B"/>
    <w:rsid w:val="00D81B47"/>
    <w:rsid w:val="00D83074"/>
    <w:rsid w:val="00D83FED"/>
    <w:rsid w:val="00D84049"/>
    <w:rsid w:val="00D84F60"/>
    <w:rsid w:val="00D86302"/>
    <w:rsid w:val="00D87168"/>
    <w:rsid w:val="00D878FC"/>
    <w:rsid w:val="00D90FA7"/>
    <w:rsid w:val="00D9180A"/>
    <w:rsid w:val="00D9261A"/>
    <w:rsid w:val="00D93416"/>
    <w:rsid w:val="00D947C2"/>
    <w:rsid w:val="00D94A2E"/>
    <w:rsid w:val="00D94DA3"/>
    <w:rsid w:val="00D95291"/>
    <w:rsid w:val="00D95A04"/>
    <w:rsid w:val="00D97BA7"/>
    <w:rsid w:val="00D97D58"/>
    <w:rsid w:val="00DA29BB"/>
    <w:rsid w:val="00DA2A67"/>
    <w:rsid w:val="00DA3A3D"/>
    <w:rsid w:val="00DA555D"/>
    <w:rsid w:val="00DA582E"/>
    <w:rsid w:val="00DA5FD0"/>
    <w:rsid w:val="00DA617A"/>
    <w:rsid w:val="00DA753E"/>
    <w:rsid w:val="00DA7D5A"/>
    <w:rsid w:val="00DB0012"/>
    <w:rsid w:val="00DB134D"/>
    <w:rsid w:val="00DB22AC"/>
    <w:rsid w:val="00DB3F79"/>
    <w:rsid w:val="00DB4DCE"/>
    <w:rsid w:val="00DB5A93"/>
    <w:rsid w:val="00DB6CE1"/>
    <w:rsid w:val="00DB70B0"/>
    <w:rsid w:val="00DB7615"/>
    <w:rsid w:val="00DC109F"/>
    <w:rsid w:val="00DC21A5"/>
    <w:rsid w:val="00DC21EC"/>
    <w:rsid w:val="00DC2AE8"/>
    <w:rsid w:val="00DC34EC"/>
    <w:rsid w:val="00DC383B"/>
    <w:rsid w:val="00DC55AC"/>
    <w:rsid w:val="00DC5FA2"/>
    <w:rsid w:val="00DC72FB"/>
    <w:rsid w:val="00DD0728"/>
    <w:rsid w:val="00DD1A59"/>
    <w:rsid w:val="00DD1BAC"/>
    <w:rsid w:val="00DD1BBF"/>
    <w:rsid w:val="00DD2706"/>
    <w:rsid w:val="00DD6061"/>
    <w:rsid w:val="00DE4369"/>
    <w:rsid w:val="00DE662B"/>
    <w:rsid w:val="00DE698A"/>
    <w:rsid w:val="00DE7474"/>
    <w:rsid w:val="00DE754A"/>
    <w:rsid w:val="00DF0D82"/>
    <w:rsid w:val="00DF2368"/>
    <w:rsid w:val="00DF25F6"/>
    <w:rsid w:val="00DF393A"/>
    <w:rsid w:val="00DF5A65"/>
    <w:rsid w:val="00DF641F"/>
    <w:rsid w:val="00DF6C9B"/>
    <w:rsid w:val="00DF732C"/>
    <w:rsid w:val="00E00020"/>
    <w:rsid w:val="00E01C75"/>
    <w:rsid w:val="00E02317"/>
    <w:rsid w:val="00E054A3"/>
    <w:rsid w:val="00E06FCA"/>
    <w:rsid w:val="00E07884"/>
    <w:rsid w:val="00E10DC1"/>
    <w:rsid w:val="00E113AC"/>
    <w:rsid w:val="00E11879"/>
    <w:rsid w:val="00E124DD"/>
    <w:rsid w:val="00E12992"/>
    <w:rsid w:val="00E14CB9"/>
    <w:rsid w:val="00E1600F"/>
    <w:rsid w:val="00E162F5"/>
    <w:rsid w:val="00E172AF"/>
    <w:rsid w:val="00E17812"/>
    <w:rsid w:val="00E20FC6"/>
    <w:rsid w:val="00E22319"/>
    <w:rsid w:val="00E2232E"/>
    <w:rsid w:val="00E22AB9"/>
    <w:rsid w:val="00E22ECD"/>
    <w:rsid w:val="00E23332"/>
    <w:rsid w:val="00E23906"/>
    <w:rsid w:val="00E24C03"/>
    <w:rsid w:val="00E253FE"/>
    <w:rsid w:val="00E26C24"/>
    <w:rsid w:val="00E31998"/>
    <w:rsid w:val="00E32160"/>
    <w:rsid w:val="00E3401C"/>
    <w:rsid w:val="00E351C6"/>
    <w:rsid w:val="00E35B22"/>
    <w:rsid w:val="00E361AF"/>
    <w:rsid w:val="00E36D8C"/>
    <w:rsid w:val="00E37B60"/>
    <w:rsid w:val="00E37BC8"/>
    <w:rsid w:val="00E41491"/>
    <w:rsid w:val="00E41D69"/>
    <w:rsid w:val="00E41EA4"/>
    <w:rsid w:val="00E41EB4"/>
    <w:rsid w:val="00E42946"/>
    <w:rsid w:val="00E43C6A"/>
    <w:rsid w:val="00E43CA0"/>
    <w:rsid w:val="00E447F7"/>
    <w:rsid w:val="00E454BE"/>
    <w:rsid w:val="00E47124"/>
    <w:rsid w:val="00E4726C"/>
    <w:rsid w:val="00E4752F"/>
    <w:rsid w:val="00E50797"/>
    <w:rsid w:val="00E51231"/>
    <w:rsid w:val="00E52C8A"/>
    <w:rsid w:val="00E53F91"/>
    <w:rsid w:val="00E540D5"/>
    <w:rsid w:val="00E54671"/>
    <w:rsid w:val="00E5484C"/>
    <w:rsid w:val="00E54BBB"/>
    <w:rsid w:val="00E54E7C"/>
    <w:rsid w:val="00E566BD"/>
    <w:rsid w:val="00E56789"/>
    <w:rsid w:val="00E60132"/>
    <w:rsid w:val="00E60313"/>
    <w:rsid w:val="00E61308"/>
    <w:rsid w:val="00E61450"/>
    <w:rsid w:val="00E62399"/>
    <w:rsid w:val="00E6503C"/>
    <w:rsid w:val="00E65368"/>
    <w:rsid w:val="00E65DF9"/>
    <w:rsid w:val="00E66667"/>
    <w:rsid w:val="00E66CF4"/>
    <w:rsid w:val="00E70444"/>
    <w:rsid w:val="00E732B1"/>
    <w:rsid w:val="00E7346A"/>
    <w:rsid w:val="00E73B86"/>
    <w:rsid w:val="00E75C9A"/>
    <w:rsid w:val="00E7612E"/>
    <w:rsid w:val="00E809E8"/>
    <w:rsid w:val="00E8100E"/>
    <w:rsid w:val="00E816B5"/>
    <w:rsid w:val="00E819B0"/>
    <w:rsid w:val="00E82403"/>
    <w:rsid w:val="00E8377C"/>
    <w:rsid w:val="00E8390A"/>
    <w:rsid w:val="00E84FBD"/>
    <w:rsid w:val="00E86493"/>
    <w:rsid w:val="00E86968"/>
    <w:rsid w:val="00E876E4"/>
    <w:rsid w:val="00E87766"/>
    <w:rsid w:val="00E878AA"/>
    <w:rsid w:val="00E87B14"/>
    <w:rsid w:val="00E87BC6"/>
    <w:rsid w:val="00E910E3"/>
    <w:rsid w:val="00E91113"/>
    <w:rsid w:val="00E93F0E"/>
    <w:rsid w:val="00E94528"/>
    <w:rsid w:val="00E946F1"/>
    <w:rsid w:val="00E95186"/>
    <w:rsid w:val="00E9550C"/>
    <w:rsid w:val="00E964F8"/>
    <w:rsid w:val="00E968CB"/>
    <w:rsid w:val="00E96A10"/>
    <w:rsid w:val="00E96A61"/>
    <w:rsid w:val="00E9712E"/>
    <w:rsid w:val="00E97A74"/>
    <w:rsid w:val="00EA0B24"/>
    <w:rsid w:val="00EA10DE"/>
    <w:rsid w:val="00EA31F6"/>
    <w:rsid w:val="00EA4507"/>
    <w:rsid w:val="00EA47F3"/>
    <w:rsid w:val="00EA500B"/>
    <w:rsid w:val="00EA56AF"/>
    <w:rsid w:val="00EA5EAD"/>
    <w:rsid w:val="00EA63EE"/>
    <w:rsid w:val="00EA7C81"/>
    <w:rsid w:val="00EA7E16"/>
    <w:rsid w:val="00EB257E"/>
    <w:rsid w:val="00EB2596"/>
    <w:rsid w:val="00EB2A61"/>
    <w:rsid w:val="00EB3035"/>
    <w:rsid w:val="00EB3A3F"/>
    <w:rsid w:val="00EB3C50"/>
    <w:rsid w:val="00EB4E2F"/>
    <w:rsid w:val="00EB677F"/>
    <w:rsid w:val="00EB6A64"/>
    <w:rsid w:val="00EB6B0D"/>
    <w:rsid w:val="00EB6F98"/>
    <w:rsid w:val="00EB71F1"/>
    <w:rsid w:val="00EB7258"/>
    <w:rsid w:val="00EB76E8"/>
    <w:rsid w:val="00EB7B1B"/>
    <w:rsid w:val="00EC00EA"/>
    <w:rsid w:val="00EC031F"/>
    <w:rsid w:val="00EC1D4E"/>
    <w:rsid w:val="00EC21DD"/>
    <w:rsid w:val="00EC3DE2"/>
    <w:rsid w:val="00EC605F"/>
    <w:rsid w:val="00EC7B72"/>
    <w:rsid w:val="00ED0DDA"/>
    <w:rsid w:val="00ED2A06"/>
    <w:rsid w:val="00ED359F"/>
    <w:rsid w:val="00ED3C93"/>
    <w:rsid w:val="00ED3CED"/>
    <w:rsid w:val="00ED5BF0"/>
    <w:rsid w:val="00ED5EC2"/>
    <w:rsid w:val="00ED7C67"/>
    <w:rsid w:val="00ED7F7B"/>
    <w:rsid w:val="00EE13CD"/>
    <w:rsid w:val="00EE450D"/>
    <w:rsid w:val="00EE472A"/>
    <w:rsid w:val="00EE487A"/>
    <w:rsid w:val="00EE6C23"/>
    <w:rsid w:val="00EE7230"/>
    <w:rsid w:val="00EE7E17"/>
    <w:rsid w:val="00EF1D89"/>
    <w:rsid w:val="00EF3F92"/>
    <w:rsid w:val="00EF464C"/>
    <w:rsid w:val="00EF53A1"/>
    <w:rsid w:val="00EF75B2"/>
    <w:rsid w:val="00F0141C"/>
    <w:rsid w:val="00F018A3"/>
    <w:rsid w:val="00F01FEA"/>
    <w:rsid w:val="00F03A76"/>
    <w:rsid w:val="00F03CD9"/>
    <w:rsid w:val="00F04B62"/>
    <w:rsid w:val="00F04ECB"/>
    <w:rsid w:val="00F068E6"/>
    <w:rsid w:val="00F06B31"/>
    <w:rsid w:val="00F070E6"/>
    <w:rsid w:val="00F1084B"/>
    <w:rsid w:val="00F109DB"/>
    <w:rsid w:val="00F10C9C"/>
    <w:rsid w:val="00F10F52"/>
    <w:rsid w:val="00F1107F"/>
    <w:rsid w:val="00F130BA"/>
    <w:rsid w:val="00F13A44"/>
    <w:rsid w:val="00F13F65"/>
    <w:rsid w:val="00F143FB"/>
    <w:rsid w:val="00F15A3C"/>
    <w:rsid w:val="00F16A61"/>
    <w:rsid w:val="00F16FEF"/>
    <w:rsid w:val="00F1763A"/>
    <w:rsid w:val="00F200EF"/>
    <w:rsid w:val="00F2227C"/>
    <w:rsid w:val="00F24A0C"/>
    <w:rsid w:val="00F257F9"/>
    <w:rsid w:val="00F311E7"/>
    <w:rsid w:val="00F329EC"/>
    <w:rsid w:val="00F364F5"/>
    <w:rsid w:val="00F37852"/>
    <w:rsid w:val="00F403BE"/>
    <w:rsid w:val="00F44639"/>
    <w:rsid w:val="00F456E6"/>
    <w:rsid w:val="00F460A4"/>
    <w:rsid w:val="00F47400"/>
    <w:rsid w:val="00F47A48"/>
    <w:rsid w:val="00F521AE"/>
    <w:rsid w:val="00F52C81"/>
    <w:rsid w:val="00F5397C"/>
    <w:rsid w:val="00F5465C"/>
    <w:rsid w:val="00F5596D"/>
    <w:rsid w:val="00F56A72"/>
    <w:rsid w:val="00F57D1E"/>
    <w:rsid w:val="00F605E1"/>
    <w:rsid w:val="00F6105B"/>
    <w:rsid w:val="00F61265"/>
    <w:rsid w:val="00F62371"/>
    <w:rsid w:val="00F62973"/>
    <w:rsid w:val="00F632D6"/>
    <w:rsid w:val="00F63947"/>
    <w:rsid w:val="00F64C72"/>
    <w:rsid w:val="00F73C49"/>
    <w:rsid w:val="00F75251"/>
    <w:rsid w:val="00F7558B"/>
    <w:rsid w:val="00F77863"/>
    <w:rsid w:val="00F77E25"/>
    <w:rsid w:val="00F8082D"/>
    <w:rsid w:val="00F80D45"/>
    <w:rsid w:val="00F81C97"/>
    <w:rsid w:val="00F82506"/>
    <w:rsid w:val="00F84623"/>
    <w:rsid w:val="00F849CB"/>
    <w:rsid w:val="00F86F95"/>
    <w:rsid w:val="00F870A2"/>
    <w:rsid w:val="00F87A3A"/>
    <w:rsid w:val="00F90FF8"/>
    <w:rsid w:val="00F910CD"/>
    <w:rsid w:val="00F911E4"/>
    <w:rsid w:val="00F917FE"/>
    <w:rsid w:val="00F91AB0"/>
    <w:rsid w:val="00F9451F"/>
    <w:rsid w:val="00F94A47"/>
    <w:rsid w:val="00F951A0"/>
    <w:rsid w:val="00F9661E"/>
    <w:rsid w:val="00F9787A"/>
    <w:rsid w:val="00FA0A9F"/>
    <w:rsid w:val="00FA16FB"/>
    <w:rsid w:val="00FA1C65"/>
    <w:rsid w:val="00FA2092"/>
    <w:rsid w:val="00FA242C"/>
    <w:rsid w:val="00FA2816"/>
    <w:rsid w:val="00FA348E"/>
    <w:rsid w:val="00FA3711"/>
    <w:rsid w:val="00FA6B98"/>
    <w:rsid w:val="00FB1847"/>
    <w:rsid w:val="00FB1A47"/>
    <w:rsid w:val="00FB2A10"/>
    <w:rsid w:val="00FB43A7"/>
    <w:rsid w:val="00FB49DB"/>
    <w:rsid w:val="00FB4AC2"/>
    <w:rsid w:val="00FB4FE2"/>
    <w:rsid w:val="00FB50CA"/>
    <w:rsid w:val="00FB5EFD"/>
    <w:rsid w:val="00FB6B1E"/>
    <w:rsid w:val="00FB7616"/>
    <w:rsid w:val="00FB7C4D"/>
    <w:rsid w:val="00FC02F0"/>
    <w:rsid w:val="00FC0FAE"/>
    <w:rsid w:val="00FC3D28"/>
    <w:rsid w:val="00FC4920"/>
    <w:rsid w:val="00FC5442"/>
    <w:rsid w:val="00FC66C6"/>
    <w:rsid w:val="00FC6CE9"/>
    <w:rsid w:val="00FC752F"/>
    <w:rsid w:val="00FD25BA"/>
    <w:rsid w:val="00FD2F6E"/>
    <w:rsid w:val="00FD30A9"/>
    <w:rsid w:val="00FD6147"/>
    <w:rsid w:val="00FD63BA"/>
    <w:rsid w:val="00FD6BE0"/>
    <w:rsid w:val="00FD7D83"/>
    <w:rsid w:val="00FD7DA8"/>
    <w:rsid w:val="00FE10C6"/>
    <w:rsid w:val="00FE1B14"/>
    <w:rsid w:val="00FE23FD"/>
    <w:rsid w:val="00FE41CC"/>
    <w:rsid w:val="00FE4F90"/>
    <w:rsid w:val="00FE5C08"/>
    <w:rsid w:val="00FE777A"/>
    <w:rsid w:val="00FE7B29"/>
    <w:rsid w:val="00FE7F86"/>
    <w:rsid w:val="00FF215E"/>
    <w:rsid w:val="00FF21D3"/>
    <w:rsid w:val="00FF22C2"/>
    <w:rsid w:val="00FF43FE"/>
    <w:rsid w:val="00FF61DF"/>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6C9A"/>
  <w15:docId w15:val="{1B01EB8E-6E9E-4855-BAE7-3A2E62D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633" w:hanging="44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76"/>
  </w:style>
  <w:style w:type="paragraph" w:styleId="Heading3">
    <w:name w:val="heading 3"/>
    <w:basedOn w:val="Normal"/>
    <w:link w:val="Heading3Char"/>
    <w:uiPriority w:val="9"/>
    <w:qFormat/>
    <w:rsid w:val="009F7F3E"/>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F641F"/>
  </w:style>
  <w:style w:type="character" w:customStyle="1" w:styleId="shorttext">
    <w:name w:val="short_text"/>
    <w:basedOn w:val="DefaultParagraphFont"/>
    <w:rsid w:val="00DF641F"/>
  </w:style>
  <w:style w:type="character" w:customStyle="1" w:styleId="longtext">
    <w:name w:val="long_text"/>
    <w:basedOn w:val="DefaultParagraphFont"/>
    <w:rsid w:val="00DF641F"/>
  </w:style>
  <w:style w:type="paragraph" w:styleId="ListParagraph">
    <w:name w:val="List Paragraph"/>
    <w:basedOn w:val="Normal"/>
    <w:link w:val="ListParagraphChar"/>
    <w:uiPriority w:val="34"/>
    <w:qFormat/>
    <w:rsid w:val="00DF641F"/>
    <w:pPr>
      <w:spacing w:after="240" w:line="360" w:lineRule="auto"/>
      <w:ind w:left="720" w:firstLine="0"/>
      <w:contextualSpacing/>
      <w:jc w:val="left"/>
    </w:pPr>
  </w:style>
  <w:style w:type="character" w:customStyle="1" w:styleId="ListParagraphChar">
    <w:name w:val="List Paragraph Char"/>
    <w:basedOn w:val="DefaultParagraphFont"/>
    <w:link w:val="ListParagraph"/>
    <w:uiPriority w:val="34"/>
    <w:rsid w:val="00DF641F"/>
  </w:style>
  <w:style w:type="table" w:styleId="TableGrid">
    <w:name w:val="Table Grid"/>
    <w:basedOn w:val="TableNormal"/>
    <w:uiPriority w:val="59"/>
    <w:rsid w:val="00DD1A59"/>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D1A59"/>
    <w:rPr>
      <w:i/>
      <w:iCs/>
    </w:rPr>
  </w:style>
  <w:style w:type="character" w:customStyle="1" w:styleId="st">
    <w:name w:val="st"/>
    <w:basedOn w:val="DefaultParagraphFont"/>
    <w:rsid w:val="00DD1A59"/>
  </w:style>
  <w:style w:type="paragraph" w:styleId="BalloonText">
    <w:name w:val="Balloon Text"/>
    <w:basedOn w:val="Normal"/>
    <w:link w:val="BalloonTextChar"/>
    <w:uiPriority w:val="99"/>
    <w:semiHidden/>
    <w:unhideWhenUsed/>
    <w:rsid w:val="002E710A"/>
    <w:pPr>
      <w:spacing w:line="240" w:lineRule="auto"/>
      <w:ind w:left="0"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0A"/>
    <w:rPr>
      <w:rFonts w:ascii="Tahoma" w:hAnsi="Tahoma" w:cs="Tahoma"/>
      <w:sz w:val="16"/>
      <w:szCs w:val="16"/>
    </w:rPr>
  </w:style>
  <w:style w:type="paragraph" w:customStyle="1" w:styleId="Default">
    <w:name w:val="Default"/>
    <w:rsid w:val="002E710A"/>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2E710A"/>
    <w:rPr>
      <w:i/>
      <w:iCs/>
    </w:rPr>
  </w:style>
  <w:style w:type="paragraph" w:styleId="Header">
    <w:name w:val="header"/>
    <w:basedOn w:val="Normal"/>
    <w:link w:val="HeaderChar"/>
    <w:uiPriority w:val="99"/>
    <w:unhideWhenUsed/>
    <w:rsid w:val="00751571"/>
    <w:pPr>
      <w:tabs>
        <w:tab w:val="center" w:pos="4680"/>
        <w:tab w:val="right" w:pos="9360"/>
      </w:tabs>
      <w:spacing w:line="240" w:lineRule="auto"/>
    </w:pPr>
  </w:style>
  <w:style w:type="character" w:customStyle="1" w:styleId="HeaderChar">
    <w:name w:val="Header Char"/>
    <w:basedOn w:val="DefaultParagraphFont"/>
    <w:link w:val="Header"/>
    <w:uiPriority w:val="99"/>
    <w:rsid w:val="00751571"/>
  </w:style>
  <w:style w:type="paragraph" w:styleId="Footer">
    <w:name w:val="footer"/>
    <w:basedOn w:val="Normal"/>
    <w:link w:val="FooterChar"/>
    <w:uiPriority w:val="99"/>
    <w:unhideWhenUsed/>
    <w:rsid w:val="00751571"/>
    <w:pPr>
      <w:tabs>
        <w:tab w:val="center" w:pos="4680"/>
        <w:tab w:val="right" w:pos="9360"/>
      </w:tabs>
      <w:spacing w:line="240" w:lineRule="auto"/>
    </w:pPr>
  </w:style>
  <w:style w:type="character" w:customStyle="1" w:styleId="FooterChar">
    <w:name w:val="Footer Char"/>
    <w:basedOn w:val="DefaultParagraphFont"/>
    <w:link w:val="Footer"/>
    <w:uiPriority w:val="99"/>
    <w:rsid w:val="00751571"/>
  </w:style>
  <w:style w:type="character" w:customStyle="1" w:styleId="Heading3Char">
    <w:name w:val="Heading 3 Char"/>
    <w:basedOn w:val="DefaultParagraphFont"/>
    <w:link w:val="Heading3"/>
    <w:uiPriority w:val="9"/>
    <w:rsid w:val="009F7F3E"/>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EF53A1"/>
    <w:rPr>
      <w:color w:val="0000FF" w:themeColor="hyperlink"/>
      <w:u w:val="single"/>
    </w:rPr>
  </w:style>
  <w:style w:type="paragraph" w:styleId="NoSpacing">
    <w:name w:val="No Spacing"/>
    <w:uiPriority w:val="1"/>
    <w:qFormat/>
    <w:rsid w:val="005118E3"/>
    <w:pPr>
      <w:spacing w:line="240" w:lineRule="auto"/>
      <w:ind w:left="0" w:firstLine="0"/>
      <w:jc w:val="left"/>
    </w:pPr>
    <w:rPr>
      <w:lang w:val="id-ID"/>
    </w:rPr>
  </w:style>
  <w:style w:type="character" w:styleId="PlaceholderText">
    <w:name w:val="Placeholder Text"/>
    <w:basedOn w:val="DefaultParagraphFont"/>
    <w:uiPriority w:val="99"/>
    <w:semiHidden/>
    <w:rsid w:val="00881C81"/>
    <w:rPr>
      <w:color w:val="808080"/>
    </w:rPr>
  </w:style>
  <w:style w:type="paragraph" w:customStyle="1" w:styleId="Title-article">
    <w:name w:val="Title-article"/>
    <w:basedOn w:val="Normal"/>
    <w:next w:val="Normal"/>
    <w:rsid w:val="00383B62"/>
    <w:pPr>
      <w:suppressAutoHyphens/>
      <w:spacing w:after="480" w:line="240" w:lineRule="auto"/>
      <w:ind w:left="0" w:firstLine="0"/>
      <w:jc w:val="center"/>
    </w:pPr>
    <w:rPr>
      <w:rFonts w:ascii="Times New Roman" w:eastAsia="MS Mincho" w:hAnsi="Times New Roman" w:cs="Times New Roman"/>
      <w:b/>
      <w:bCs/>
      <w:sz w:val="28"/>
      <w:szCs w:val="28"/>
      <w:lang w:eastAsia="ar-SA"/>
    </w:rPr>
  </w:style>
  <w:style w:type="character" w:styleId="CommentReference">
    <w:name w:val="annotation reference"/>
    <w:basedOn w:val="DefaultParagraphFont"/>
    <w:uiPriority w:val="99"/>
    <w:semiHidden/>
    <w:unhideWhenUsed/>
    <w:rsid w:val="00267D79"/>
    <w:rPr>
      <w:rFonts w:cs="Times New Roman"/>
      <w:sz w:val="16"/>
      <w:szCs w:val="16"/>
    </w:rPr>
  </w:style>
  <w:style w:type="paragraph" w:styleId="CommentText">
    <w:name w:val="annotation text"/>
    <w:basedOn w:val="Normal"/>
    <w:link w:val="CommentTextChar"/>
    <w:uiPriority w:val="99"/>
    <w:semiHidden/>
    <w:unhideWhenUsed/>
    <w:rsid w:val="00267D79"/>
    <w:pPr>
      <w:spacing w:line="240" w:lineRule="auto"/>
      <w:ind w:left="0" w:firstLine="0"/>
    </w:pPr>
    <w:rPr>
      <w:rFonts w:ascii="Times New Roman" w:eastAsia="Times New Roman" w:hAnsi="Times New Roman" w:cs="Times New Roman"/>
      <w:sz w:val="20"/>
      <w:szCs w:val="20"/>
      <w:lang w:val="id-ID"/>
    </w:rPr>
  </w:style>
  <w:style w:type="character" w:customStyle="1" w:styleId="CommentTextChar">
    <w:name w:val="Comment Text Char"/>
    <w:basedOn w:val="DefaultParagraphFont"/>
    <w:link w:val="CommentText"/>
    <w:uiPriority w:val="99"/>
    <w:semiHidden/>
    <w:rsid w:val="00267D79"/>
    <w:rPr>
      <w:rFonts w:ascii="Times New Roman" w:eastAsia="Times New Roman" w:hAnsi="Times New Roman" w:cs="Times New Roman"/>
      <w:sz w:val="20"/>
      <w:szCs w:val="20"/>
      <w:lang w:val="id-ID"/>
    </w:rPr>
  </w:style>
  <w:style w:type="paragraph" w:customStyle="1" w:styleId="SUBBAB2">
    <w:name w:val="SUBBAB2"/>
    <w:basedOn w:val="ListParagraph"/>
    <w:link w:val="SUBBAB2Char"/>
    <w:qFormat/>
    <w:rsid w:val="002B3CE3"/>
    <w:pPr>
      <w:numPr>
        <w:numId w:val="15"/>
      </w:numPr>
      <w:spacing w:after="0" w:line="480" w:lineRule="auto"/>
      <w:jc w:val="both"/>
    </w:pPr>
    <w:rPr>
      <w:rFonts w:ascii="Times New Roman" w:eastAsia="Times New Roman" w:hAnsi="Times New Roman" w:cs="Times New Roman"/>
      <w:b/>
      <w:sz w:val="24"/>
      <w:szCs w:val="24"/>
    </w:rPr>
  </w:style>
  <w:style w:type="character" w:customStyle="1" w:styleId="SUBBAB2Char">
    <w:name w:val="SUBBAB2 Char"/>
    <w:basedOn w:val="ListParagraphChar"/>
    <w:link w:val="SUBBAB2"/>
    <w:locked/>
    <w:rsid w:val="002B3CE3"/>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9D6A45"/>
    <w:pPr>
      <w:spacing w:after="200" w:line="240" w:lineRule="auto"/>
    </w:pPr>
    <w:rPr>
      <w:i/>
      <w:iCs/>
      <w:color w:val="1F497D" w:themeColor="text2"/>
      <w:sz w:val="18"/>
      <w:szCs w:val="18"/>
    </w:rPr>
  </w:style>
  <w:style w:type="table" w:customStyle="1" w:styleId="TableGrid1">
    <w:name w:val="Table Grid1"/>
    <w:basedOn w:val="TableNormal"/>
    <w:next w:val="TableGrid"/>
    <w:uiPriority w:val="39"/>
    <w:rsid w:val="002B6F9C"/>
    <w:pPr>
      <w:spacing w:line="240" w:lineRule="auto"/>
      <w:ind w:left="0" w:firstLine="0"/>
    </w:pPr>
    <w:rPr>
      <w:rFonts w:eastAsia="Times New Roman" w:cs="Times New Roman"/>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910E3"/>
    <w:pPr>
      <w:spacing w:line="240" w:lineRule="auto"/>
      <w:ind w:left="0" w:firstLine="0"/>
    </w:pPr>
    <w:rPr>
      <w:rFonts w:eastAsia="Times New Roman" w:cs="Times New Roman"/>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7E8E"/>
    <w:pPr>
      <w:spacing w:before="100" w:beforeAutospacing="1" w:after="100" w:afterAutospacing="1" w:line="240" w:lineRule="auto"/>
      <w:ind w:left="0" w:firstLine="0"/>
      <w:jc w:val="left"/>
    </w:pPr>
    <w:rPr>
      <w:rFonts w:ascii="Times New Roman" w:eastAsiaTheme="minorEastAsia"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8C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64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3661">
      <w:bodyDiv w:val="1"/>
      <w:marLeft w:val="0"/>
      <w:marRight w:val="0"/>
      <w:marTop w:val="0"/>
      <w:marBottom w:val="0"/>
      <w:divBdr>
        <w:top w:val="none" w:sz="0" w:space="0" w:color="auto"/>
        <w:left w:val="none" w:sz="0" w:space="0" w:color="auto"/>
        <w:bottom w:val="none" w:sz="0" w:space="0" w:color="auto"/>
        <w:right w:val="none" w:sz="0" w:space="0" w:color="auto"/>
      </w:divBdr>
      <w:divsChild>
        <w:div w:id="1229730040">
          <w:marLeft w:val="0"/>
          <w:marRight w:val="0"/>
          <w:marTop w:val="0"/>
          <w:marBottom w:val="0"/>
          <w:divBdr>
            <w:top w:val="none" w:sz="0" w:space="0" w:color="auto"/>
            <w:left w:val="none" w:sz="0" w:space="0" w:color="auto"/>
            <w:bottom w:val="none" w:sz="0" w:space="0" w:color="auto"/>
            <w:right w:val="none" w:sz="0" w:space="0" w:color="auto"/>
          </w:divBdr>
          <w:divsChild>
            <w:div w:id="1400439251">
              <w:marLeft w:val="0"/>
              <w:marRight w:val="0"/>
              <w:marTop w:val="0"/>
              <w:marBottom w:val="0"/>
              <w:divBdr>
                <w:top w:val="none" w:sz="0" w:space="0" w:color="auto"/>
                <w:left w:val="none" w:sz="0" w:space="0" w:color="auto"/>
                <w:bottom w:val="none" w:sz="0" w:space="0" w:color="auto"/>
                <w:right w:val="none" w:sz="0" w:space="0" w:color="auto"/>
              </w:divBdr>
              <w:divsChild>
                <w:div w:id="891041581">
                  <w:marLeft w:val="0"/>
                  <w:marRight w:val="0"/>
                  <w:marTop w:val="0"/>
                  <w:marBottom w:val="0"/>
                  <w:divBdr>
                    <w:top w:val="none" w:sz="0" w:space="0" w:color="auto"/>
                    <w:left w:val="none" w:sz="0" w:space="0" w:color="auto"/>
                    <w:bottom w:val="none" w:sz="0" w:space="0" w:color="auto"/>
                    <w:right w:val="none" w:sz="0" w:space="0" w:color="auto"/>
                  </w:divBdr>
                  <w:divsChild>
                    <w:div w:id="1011641582">
                      <w:marLeft w:val="0"/>
                      <w:marRight w:val="0"/>
                      <w:marTop w:val="0"/>
                      <w:marBottom w:val="0"/>
                      <w:divBdr>
                        <w:top w:val="none" w:sz="0" w:space="0" w:color="auto"/>
                        <w:left w:val="none" w:sz="0" w:space="0" w:color="auto"/>
                        <w:bottom w:val="none" w:sz="0" w:space="0" w:color="auto"/>
                        <w:right w:val="none" w:sz="0" w:space="0" w:color="auto"/>
                      </w:divBdr>
                      <w:divsChild>
                        <w:div w:id="1560628566">
                          <w:marLeft w:val="0"/>
                          <w:marRight w:val="0"/>
                          <w:marTop w:val="0"/>
                          <w:marBottom w:val="0"/>
                          <w:divBdr>
                            <w:top w:val="none" w:sz="0" w:space="0" w:color="auto"/>
                            <w:left w:val="none" w:sz="0" w:space="0" w:color="auto"/>
                            <w:bottom w:val="none" w:sz="0" w:space="0" w:color="auto"/>
                            <w:right w:val="none" w:sz="0" w:space="0" w:color="auto"/>
                          </w:divBdr>
                          <w:divsChild>
                            <w:div w:id="676467065">
                              <w:marLeft w:val="0"/>
                              <w:marRight w:val="0"/>
                              <w:marTop w:val="0"/>
                              <w:marBottom w:val="0"/>
                              <w:divBdr>
                                <w:top w:val="none" w:sz="0" w:space="0" w:color="auto"/>
                                <w:left w:val="none" w:sz="0" w:space="0" w:color="auto"/>
                                <w:bottom w:val="none" w:sz="0" w:space="0" w:color="auto"/>
                                <w:right w:val="none" w:sz="0" w:space="0" w:color="auto"/>
                              </w:divBdr>
                              <w:divsChild>
                                <w:div w:id="13146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827D-12D3-4B91-A49D-7EC4956E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5</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Diah Santi</cp:lastModifiedBy>
  <cp:revision>19</cp:revision>
  <cp:lastPrinted>2015-06-07T16:36:00Z</cp:lastPrinted>
  <dcterms:created xsi:type="dcterms:W3CDTF">2013-01-31T14:34:00Z</dcterms:created>
  <dcterms:modified xsi:type="dcterms:W3CDTF">2016-02-27T00:31:00Z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diahshantiutaminingtiyas@gmail.com@www.mendeley.com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